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196" w:rsidRPr="002858B2" w:rsidRDefault="00F53196" w:rsidP="002858B2">
      <w:pPr>
        <w:spacing w:line="240" w:lineRule="exact"/>
        <w:ind w:left="5664"/>
        <w:outlineLvl w:val="0"/>
        <w:rPr>
          <w:sz w:val="28"/>
          <w:szCs w:val="28"/>
          <w:lang w:eastAsia="en-US"/>
        </w:rPr>
      </w:pPr>
      <w:r w:rsidRPr="002858B2">
        <w:rPr>
          <w:sz w:val="28"/>
          <w:szCs w:val="28"/>
          <w:lang w:eastAsia="en-US"/>
        </w:rPr>
        <w:t>УТВЕРЖДЕНО</w:t>
      </w:r>
    </w:p>
    <w:p w:rsidR="00F53196" w:rsidRPr="002858B2" w:rsidRDefault="00F53196" w:rsidP="002858B2">
      <w:pPr>
        <w:spacing w:line="240" w:lineRule="exact"/>
        <w:ind w:left="5664"/>
        <w:rPr>
          <w:sz w:val="28"/>
          <w:szCs w:val="28"/>
          <w:lang w:eastAsia="en-US"/>
        </w:rPr>
      </w:pPr>
      <w:r w:rsidRPr="002858B2">
        <w:rPr>
          <w:sz w:val="28"/>
          <w:szCs w:val="28"/>
          <w:lang w:eastAsia="en-US"/>
        </w:rPr>
        <w:t xml:space="preserve">решением </w:t>
      </w:r>
      <w:r w:rsidR="00765D0D" w:rsidRPr="002858B2">
        <w:rPr>
          <w:sz w:val="28"/>
          <w:szCs w:val="28"/>
          <w:lang w:eastAsia="en-US"/>
        </w:rPr>
        <w:t>Думы</w:t>
      </w:r>
    </w:p>
    <w:p w:rsidR="00765D0D" w:rsidRDefault="00F53196" w:rsidP="002858B2">
      <w:pPr>
        <w:spacing w:line="240" w:lineRule="exact"/>
        <w:ind w:left="5664"/>
        <w:rPr>
          <w:sz w:val="28"/>
          <w:szCs w:val="28"/>
          <w:lang w:eastAsia="en-US"/>
        </w:rPr>
      </w:pPr>
      <w:r w:rsidRPr="002858B2">
        <w:rPr>
          <w:sz w:val="28"/>
          <w:szCs w:val="28"/>
          <w:lang w:eastAsia="en-US"/>
        </w:rPr>
        <w:t xml:space="preserve">Соликамского городского округа </w:t>
      </w:r>
    </w:p>
    <w:p w:rsidR="00F53196" w:rsidRPr="002858B2" w:rsidRDefault="00765D0D" w:rsidP="002858B2">
      <w:pPr>
        <w:spacing w:line="240" w:lineRule="exact"/>
        <w:ind w:left="5664"/>
        <w:rPr>
          <w:sz w:val="28"/>
          <w:szCs w:val="28"/>
          <w:lang w:eastAsia="en-US"/>
        </w:rPr>
      </w:pPr>
      <w:r>
        <w:rPr>
          <w:sz w:val="28"/>
          <w:szCs w:val="28"/>
          <w:lang w:eastAsia="en-US"/>
        </w:rPr>
        <w:t>о</w:t>
      </w:r>
      <w:r w:rsidR="00F53196" w:rsidRPr="002858B2">
        <w:rPr>
          <w:sz w:val="28"/>
          <w:szCs w:val="28"/>
          <w:lang w:eastAsia="en-US"/>
        </w:rPr>
        <w:t>т</w:t>
      </w:r>
      <w:r>
        <w:rPr>
          <w:sz w:val="28"/>
          <w:szCs w:val="28"/>
          <w:lang w:eastAsia="en-US"/>
        </w:rPr>
        <w:t xml:space="preserve"> 15.09.2021 </w:t>
      </w:r>
      <w:r w:rsidR="00F53196" w:rsidRPr="002858B2">
        <w:rPr>
          <w:sz w:val="28"/>
          <w:szCs w:val="28"/>
          <w:lang w:eastAsia="en-US"/>
        </w:rPr>
        <w:t xml:space="preserve">№ </w:t>
      </w:r>
      <w:r>
        <w:rPr>
          <w:sz w:val="28"/>
          <w:szCs w:val="28"/>
          <w:lang w:eastAsia="en-US"/>
        </w:rPr>
        <w:t>983</w:t>
      </w:r>
    </w:p>
    <w:p w:rsidR="00F53196" w:rsidRPr="00D16ADB" w:rsidRDefault="00F53196" w:rsidP="00755710">
      <w:pPr>
        <w:jc w:val="center"/>
        <w:rPr>
          <w:b/>
          <w:bCs/>
        </w:rPr>
      </w:pPr>
    </w:p>
    <w:p w:rsidR="00F53196" w:rsidRPr="00D16ADB" w:rsidRDefault="00F53196" w:rsidP="00755710">
      <w:pPr>
        <w:rPr>
          <w:b/>
          <w:bCs/>
        </w:rPr>
      </w:pPr>
    </w:p>
    <w:p w:rsidR="00F53196" w:rsidRPr="002858B2" w:rsidRDefault="00F53196" w:rsidP="004F02F5">
      <w:pPr>
        <w:jc w:val="center"/>
        <w:rPr>
          <w:b/>
          <w:bCs/>
          <w:color w:val="000000"/>
          <w:sz w:val="28"/>
          <w:szCs w:val="28"/>
        </w:rPr>
      </w:pPr>
      <w:r w:rsidRPr="002858B2">
        <w:rPr>
          <w:b/>
          <w:bCs/>
          <w:color w:val="000000"/>
          <w:sz w:val="28"/>
          <w:szCs w:val="28"/>
        </w:rPr>
        <w:t>Положение</w:t>
      </w:r>
    </w:p>
    <w:p w:rsidR="00F53196" w:rsidRPr="002858B2" w:rsidRDefault="00F53196" w:rsidP="004F02F5">
      <w:pPr>
        <w:jc w:val="center"/>
        <w:rPr>
          <w:i/>
          <w:iCs/>
          <w:color w:val="000000"/>
          <w:sz w:val="28"/>
          <w:szCs w:val="28"/>
        </w:rPr>
      </w:pPr>
      <w:r w:rsidRPr="002858B2">
        <w:rPr>
          <w:b/>
          <w:bCs/>
          <w:color w:val="000000"/>
          <w:sz w:val="28"/>
          <w:szCs w:val="28"/>
        </w:rPr>
        <w:t>о муниципальном земельном контроле на территории Соликамского городского округа</w:t>
      </w:r>
    </w:p>
    <w:p w:rsidR="00F53196" w:rsidRPr="002858B2" w:rsidRDefault="00F53196" w:rsidP="002858B2">
      <w:pPr>
        <w:spacing w:line="276" w:lineRule="auto"/>
        <w:jc w:val="center"/>
        <w:rPr>
          <w:sz w:val="28"/>
          <w:szCs w:val="28"/>
        </w:rPr>
      </w:pPr>
    </w:p>
    <w:p w:rsidR="00F53196" w:rsidRDefault="00F53196" w:rsidP="002858B2">
      <w:pPr>
        <w:pStyle w:val="ConsPlusNormal"/>
        <w:spacing w:line="276" w:lineRule="auto"/>
        <w:ind w:firstLine="0"/>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1. Общие положения</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1.1. Настоящее Положение устанавливает порядок осуществления муниципального земельного контроля в границах Соликамского городского округа (далее – муниципальный земельный контроль).</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 Соликамского городского округа.</w:t>
      </w:r>
    </w:p>
    <w:p w:rsidR="00F53196" w:rsidRPr="002858B2" w:rsidRDefault="00F53196" w:rsidP="002858B2">
      <w:pPr>
        <w:spacing w:line="276" w:lineRule="auto"/>
        <w:ind w:firstLine="709"/>
        <w:contextualSpacing/>
        <w:jc w:val="both"/>
        <w:rPr>
          <w:color w:val="000000"/>
          <w:sz w:val="28"/>
          <w:szCs w:val="28"/>
        </w:rPr>
      </w:pPr>
      <w:r w:rsidRPr="002858B2">
        <w:rPr>
          <w:color w:val="000000"/>
          <w:sz w:val="28"/>
          <w:szCs w:val="28"/>
        </w:rPr>
        <w:t>1.3. Муниципальный земельный контроль осуществляется администрацией Соликамского городского округа (далее – Администрация).</w:t>
      </w:r>
    </w:p>
    <w:p w:rsidR="00F53196" w:rsidRPr="002858B2" w:rsidRDefault="00F53196" w:rsidP="002858B2">
      <w:pPr>
        <w:spacing w:line="276" w:lineRule="auto"/>
        <w:ind w:firstLine="709"/>
        <w:contextualSpacing/>
        <w:jc w:val="both"/>
        <w:rPr>
          <w:sz w:val="28"/>
          <w:szCs w:val="28"/>
        </w:rPr>
      </w:pPr>
      <w:r w:rsidRPr="002858B2">
        <w:rPr>
          <w:color w:val="000000"/>
          <w:sz w:val="28"/>
          <w:szCs w:val="28"/>
        </w:rPr>
        <w:t xml:space="preserve">1.4. </w:t>
      </w:r>
      <w:r w:rsidR="005E0957" w:rsidRPr="00CC3583">
        <w:rPr>
          <w:color w:val="000000"/>
          <w:sz w:val="28"/>
          <w:szCs w:val="28"/>
        </w:rPr>
        <w:t>Должностными лицами Администрации, уполномоченными осуществлять муниципальный земельный контроль, являются должностные лица управления муниципального контроля Администрации Соликамского городского округа (далее – должностные лица, уполномоченные осуществлять муниципальный земельный контроль, инспекторы)</w:t>
      </w:r>
      <w:r w:rsidR="005E0957" w:rsidRPr="00CC3583">
        <w:rPr>
          <w:iCs/>
          <w:color w:val="000000"/>
          <w:sz w:val="28"/>
          <w:szCs w:val="28"/>
        </w:rPr>
        <w:t>.</w:t>
      </w:r>
      <w:r w:rsidR="005E0957">
        <w:rPr>
          <w:iCs/>
          <w:color w:val="000000"/>
          <w:sz w:val="28"/>
          <w:szCs w:val="28"/>
        </w:rPr>
        <w:t xml:space="preserve"> </w:t>
      </w:r>
      <w:r w:rsidRPr="002858B2">
        <w:rPr>
          <w:color w:val="000000"/>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F53196" w:rsidRPr="002858B2" w:rsidRDefault="00F53196" w:rsidP="002858B2">
      <w:pPr>
        <w:spacing w:line="276" w:lineRule="auto"/>
        <w:ind w:firstLine="709"/>
        <w:contextualSpacing/>
        <w:jc w:val="both"/>
        <w:rPr>
          <w:sz w:val="28"/>
          <w:szCs w:val="28"/>
        </w:rPr>
      </w:pPr>
      <w:r w:rsidRPr="002858B2">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 июля 2020</w:t>
      </w:r>
      <w:r w:rsidR="005E0957">
        <w:rPr>
          <w:color w:val="000000"/>
          <w:sz w:val="28"/>
          <w:szCs w:val="28"/>
        </w:rPr>
        <w:t xml:space="preserve"> г.</w:t>
      </w:r>
      <w:r w:rsidRPr="002858B2">
        <w:rPr>
          <w:color w:val="000000"/>
          <w:sz w:val="28"/>
          <w:szCs w:val="28"/>
        </w:rPr>
        <w:t xml:space="preserve"> № 248-ФЗ «О государственном контроле (надзоре) и муниципальном контроле в Российской Федерации» и иными федеральными законами.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w:t>
      </w:r>
      <w:r w:rsidRPr="002858B2">
        <w:rPr>
          <w:rFonts w:ascii="Times New Roman" w:hAnsi="Times New Roman" w:cs="Times New Roman"/>
          <w:color w:val="000000"/>
          <w:sz w:val="28"/>
          <w:szCs w:val="28"/>
        </w:rPr>
        <w:lastRenderedPageBreak/>
        <w:t xml:space="preserve">мероприятий, контрольных мероприятий применяются положения Федерального </w:t>
      </w:r>
      <w:r w:rsidRPr="002858B2">
        <w:rPr>
          <w:rStyle w:val="a5"/>
          <w:rFonts w:ascii="Times New Roman" w:hAnsi="Times New Roman"/>
          <w:color w:val="000000"/>
          <w:sz w:val="28"/>
          <w:szCs w:val="28"/>
          <w:u w:val="none"/>
        </w:rPr>
        <w:t>закона</w:t>
      </w:r>
      <w:r w:rsidRPr="002858B2">
        <w:rPr>
          <w:rFonts w:ascii="Times New Roman" w:hAnsi="Times New Roman" w:cs="Times New Roman"/>
          <w:color w:val="000000"/>
          <w:sz w:val="28"/>
          <w:szCs w:val="28"/>
        </w:rPr>
        <w:t xml:space="preserve"> от 31 июля 2020</w:t>
      </w:r>
      <w:r w:rsidR="005E0957">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Земельного </w:t>
      </w:r>
      <w:r w:rsidRPr="002858B2">
        <w:rPr>
          <w:rStyle w:val="a5"/>
          <w:rFonts w:ascii="Times New Roman" w:hAnsi="Times New Roman"/>
          <w:color w:val="000000"/>
          <w:sz w:val="28"/>
          <w:szCs w:val="28"/>
          <w:u w:val="none"/>
        </w:rPr>
        <w:t>кодекса</w:t>
      </w:r>
      <w:r w:rsidRPr="002858B2">
        <w:rPr>
          <w:rFonts w:ascii="Times New Roman" w:hAnsi="Times New Roman" w:cs="Times New Roman"/>
          <w:color w:val="000000"/>
          <w:sz w:val="28"/>
          <w:szCs w:val="28"/>
        </w:rPr>
        <w:t xml:space="preserve"> Российской Федерации, Федерального </w:t>
      </w:r>
      <w:r w:rsidRPr="002858B2">
        <w:rPr>
          <w:rStyle w:val="a5"/>
          <w:rFonts w:ascii="Times New Roman" w:hAnsi="Times New Roman"/>
          <w:color w:val="000000"/>
          <w:sz w:val="28"/>
          <w:szCs w:val="28"/>
          <w:u w:val="none"/>
        </w:rPr>
        <w:t>закона</w:t>
      </w:r>
      <w:r w:rsidRPr="002858B2">
        <w:rPr>
          <w:rFonts w:ascii="Times New Roman" w:hAnsi="Times New Roman" w:cs="Times New Roman"/>
          <w:color w:val="000000"/>
          <w:sz w:val="28"/>
          <w:szCs w:val="28"/>
        </w:rPr>
        <w:t xml:space="preserve"> от 6 октября 2003</w:t>
      </w:r>
      <w:r w:rsidR="005E0957">
        <w:rPr>
          <w:rFonts w:ascii="Times New Roman" w:hAnsi="Times New Roman" w:cs="Times New Roman"/>
          <w:color w:val="000000"/>
          <w:sz w:val="28"/>
          <w:szCs w:val="28"/>
        </w:rPr>
        <w:t xml:space="preserve"> г. </w:t>
      </w:r>
      <w:r w:rsidRPr="002858B2">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bookmarkStart w:id="0" w:name="Par61"/>
      <w:bookmarkEnd w:id="0"/>
      <w:r w:rsidRPr="002858B2">
        <w:rPr>
          <w:rFonts w:ascii="Times New Roman" w:hAnsi="Times New Roman" w:cs="Times New Roman"/>
          <w:color w:val="000000"/>
          <w:sz w:val="28"/>
          <w:szCs w:val="28"/>
        </w:rPr>
        <w:t>1.6. Администрация осуществляет муниципальный земельный контроль за соблюдением: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bCs/>
          <w:color w:val="000000"/>
          <w:sz w:val="28"/>
          <w:szCs w:val="28"/>
        </w:rPr>
        <w:t>1.7.</w:t>
      </w:r>
      <w:r w:rsidRPr="002858B2">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2858B2">
        <w:rPr>
          <w:rFonts w:ascii="Times New Roman" w:hAnsi="Times New Roman" w:cs="Times New Roman"/>
          <w:bCs/>
          <w:color w:val="000000"/>
          <w:sz w:val="28"/>
          <w:szCs w:val="28"/>
        </w:rPr>
        <w:t xml:space="preserve"> муниципального земельного</w:t>
      </w:r>
      <w:r w:rsidRPr="002858B2">
        <w:rPr>
          <w:rFonts w:ascii="Times New Roman" w:hAnsi="Times New Roman" w:cs="Times New Roman"/>
          <w:color w:val="000000"/>
          <w:sz w:val="28"/>
          <w:szCs w:val="28"/>
        </w:rPr>
        <w:t xml:space="preserve"> контроля.</w:t>
      </w:r>
    </w:p>
    <w:p w:rsidR="00F53196" w:rsidRPr="002858B2" w:rsidRDefault="00F53196" w:rsidP="002858B2">
      <w:pPr>
        <w:pStyle w:val="ConsPlusNormal"/>
        <w:spacing w:line="276" w:lineRule="auto"/>
        <w:ind w:firstLine="0"/>
        <w:jc w:val="center"/>
        <w:rPr>
          <w:rFonts w:ascii="Times New Roman" w:hAnsi="Times New Roman" w:cs="Times New Roman"/>
          <w:color w:val="000000"/>
          <w:sz w:val="28"/>
          <w:szCs w:val="28"/>
        </w:rPr>
      </w:pPr>
    </w:p>
    <w:p w:rsidR="00F53196" w:rsidRPr="002858B2" w:rsidRDefault="00F53196" w:rsidP="00765D0D">
      <w:pPr>
        <w:pStyle w:val="ConsPlusNormal"/>
        <w:spacing w:line="240" w:lineRule="exact"/>
        <w:ind w:firstLine="0"/>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F53196" w:rsidRPr="002858B2" w:rsidRDefault="00F53196" w:rsidP="002858B2">
      <w:pPr>
        <w:pStyle w:val="ConsPlusNormal"/>
        <w:spacing w:line="276" w:lineRule="auto"/>
        <w:ind w:firstLine="0"/>
        <w:jc w:val="center"/>
        <w:rPr>
          <w:rFonts w:ascii="Times New Roman" w:hAnsi="Times New Roman" w:cs="Times New Roman"/>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7" w:history="1">
        <w:r w:rsidRPr="002858B2">
          <w:rPr>
            <w:rStyle w:val="a5"/>
            <w:rFonts w:ascii="Times New Roman" w:hAnsi="Times New Roman"/>
            <w:color w:val="000000"/>
            <w:sz w:val="28"/>
            <w:szCs w:val="28"/>
            <w:u w:val="none"/>
          </w:rPr>
          <w:t>законо</w:t>
        </w:r>
      </w:hyperlink>
      <w:r w:rsidRPr="002858B2">
        <w:rPr>
          <w:rFonts w:ascii="Times New Roman" w:hAnsi="Times New Roman" w:cs="Times New Roman"/>
          <w:color w:val="000000"/>
          <w:sz w:val="28"/>
          <w:szCs w:val="28"/>
        </w:rPr>
        <w:t>м от 31 июля 2020</w:t>
      </w:r>
      <w:r w:rsidR="005E0957">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w:t>
      </w:r>
      <w:r w:rsidRPr="002858B2">
        <w:rPr>
          <w:rFonts w:ascii="Times New Roman" w:hAnsi="Times New Roman" w:cs="Times New Roman"/>
          <w:color w:val="000000"/>
          <w:sz w:val="28"/>
          <w:szCs w:val="28"/>
        </w:rPr>
        <w:lastRenderedPageBreak/>
        <w:t>государственном контроле (надзоре) и муниципальном контроле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2.3. Отнесение </w:t>
      </w:r>
      <w:r w:rsidR="00EE5903">
        <w:rPr>
          <w:rFonts w:ascii="Times New Roman" w:hAnsi="Times New Roman" w:cs="Times New Roman"/>
          <w:color w:val="000000"/>
          <w:sz w:val="28"/>
          <w:szCs w:val="28"/>
        </w:rPr>
        <w:t>А</w:t>
      </w:r>
      <w:r w:rsidRPr="002858B2">
        <w:rPr>
          <w:rFonts w:ascii="Times New Roman" w:hAnsi="Times New Roman" w:cs="Times New Roman"/>
          <w:color w:val="000000"/>
          <w:sz w:val="28"/>
          <w:szCs w:val="28"/>
        </w:rPr>
        <w:t xml:space="preserve">дминистрацией земель и земельных участков к определенной категории риска осуществляется в соответствии с </w:t>
      </w:r>
      <w:hyperlink r:id="rId8" w:anchor="_blank" w:history="1">
        <w:r w:rsidRPr="002858B2">
          <w:rPr>
            <w:rStyle w:val="a5"/>
            <w:rFonts w:ascii="Times New Roman" w:hAnsi="Times New Roman"/>
            <w:color w:val="000000"/>
            <w:sz w:val="28"/>
            <w:szCs w:val="28"/>
            <w:u w:val="none"/>
          </w:rPr>
          <w:t>критериями</w:t>
        </w:r>
      </w:hyperlink>
      <w:r w:rsidRPr="002858B2">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sidR="00EE5903">
        <w:rPr>
          <w:rFonts w:ascii="Times New Roman" w:hAnsi="Times New Roman" w:cs="Times New Roman"/>
          <w:color w:val="000000"/>
          <w:sz w:val="28"/>
          <w:szCs w:val="28"/>
        </w:rPr>
        <w:t>А</w:t>
      </w:r>
      <w:r w:rsidRPr="002858B2">
        <w:rPr>
          <w:rFonts w:ascii="Times New Roman" w:hAnsi="Times New Roman" w:cs="Times New Roman"/>
          <w:color w:val="000000"/>
          <w:sz w:val="28"/>
          <w:szCs w:val="28"/>
        </w:rPr>
        <w:t>дминистрацией муниципального земельного контроля согласно приложению</w:t>
      </w:r>
      <w:r w:rsidR="00EE5903">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1 к настоящему Положению.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Отнесение земель и земельных участков к категориям риска и изменение присвоенных землям и земельным участкам категорий риска осуществляется </w:t>
      </w:r>
      <w:r w:rsidR="00EE5903">
        <w:rPr>
          <w:rFonts w:ascii="Times New Roman" w:hAnsi="Times New Roman" w:cs="Times New Roman"/>
          <w:color w:val="000000"/>
          <w:sz w:val="28"/>
          <w:szCs w:val="28"/>
        </w:rPr>
        <w:t>постановлением</w:t>
      </w:r>
      <w:r w:rsidRPr="002858B2">
        <w:rPr>
          <w:rFonts w:ascii="Times New Roman" w:hAnsi="Times New Roman" w:cs="Times New Roman"/>
          <w:color w:val="000000"/>
          <w:sz w:val="28"/>
          <w:szCs w:val="28"/>
        </w:rPr>
        <w:t xml:space="preserve"> Администрации.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сведения, содержащиеся в Едином государственном реестре недвижимости;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иные сведения, содержащиеся в администрации.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1) среднего риска, - не менее 3 лет;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умеренного риска, - не менее 6 лет.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w:t>
      </w:r>
      <w:r w:rsidR="00E16402">
        <w:rPr>
          <w:rFonts w:ascii="Times New Roman" w:hAnsi="Times New Roman" w:cs="Times New Roman"/>
          <w:color w:val="000000"/>
          <w:sz w:val="28"/>
          <w:szCs w:val="28"/>
        </w:rPr>
        <w:t xml:space="preserve">календарных </w:t>
      </w:r>
      <w:r w:rsidRPr="002858B2">
        <w:rPr>
          <w:rFonts w:ascii="Times New Roman" w:hAnsi="Times New Roman" w:cs="Times New Roman"/>
          <w:color w:val="000000"/>
          <w:sz w:val="28"/>
          <w:szCs w:val="28"/>
        </w:rPr>
        <w:t>дней со дня поступления запроса, предоставля</w:t>
      </w:r>
      <w:r w:rsidR="00E16402">
        <w:rPr>
          <w:rFonts w:ascii="Times New Roman" w:hAnsi="Times New Roman" w:cs="Times New Roman"/>
          <w:color w:val="000000"/>
          <w:sz w:val="28"/>
          <w:szCs w:val="28"/>
        </w:rPr>
        <w:t>ю</w:t>
      </w:r>
      <w:r w:rsidRPr="002858B2">
        <w:rPr>
          <w:rFonts w:ascii="Times New Roman" w:hAnsi="Times New Roman" w:cs="Times New Roman"/>
          <w:color w:val="000000"/>
          <w:sz w:val="28"/>
          <w:szCs w:val="28"/>
        </w:rPr>
        <w:t>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F53196" w:rsidRPr="00E1640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r w:rsidR="00E16402">
        <w:rPr>
          <w:rFonts w:ascii="Times New Roman" w:hAnsi="Times New Roman" w:cs="Times New Roman"/>
          <w:color w:val="000000"/>
          <w:sz w:val="28"/>
          <w:szCs w:val="28"/>
        </w:rPr>
        <w:t xml:space="preserve"> </w:t>
      </w:r>
      <w:r w:rsidR="00E16402" w:rsidRPr="00E16402">
        <w:rPr>
          <w:rFonts w:ascii="Times New Roman" w:hAnsi="Times New Roman" w:cs="Times New Roman"/>
          <w:sz w:val="28"/>
          <w:szCs w:val="28"/>
        </w:rPr>
        <w:t>Указанное заявление рассматривается Администрацией в течение 5 рабочих дней со дня поступления заявления. При подтверждении сведений указанных в заявлении о соответствии земельного участка иной категории риска, Администрация принимает решение об изменении категории риска указанного в заявлении объекта контроля. Ответ о результатах рассмотрения заявления направляется Администрацией контролируемому лицу в течение пяти рабочих дней со дня его поступления.</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2858B2">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2858B2">
        <w:rPr>
          <w:color w:val="000000"/>
          <w:sz w:val="28"/>
          <w:szCs w:val="28"/>
        </w:rPr>
        <w:t>официального сайта Администрации</w:t>
      </w:r>
      <w:r w:rsidRPr="002858B2">
        <w:rPr>
          <w:color w:val="000000"/>
          <w:sz w:val="28"/>
          <w:szCs w:val="28"/>
          <w:shd w:val="clear" w:color="auto" w:fill="FFFFFF"/>
        </w:rPr>
        <w:t>.</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2.8. Перечни земельных участков содержат следующую информацию: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присвоенная категория риска;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 реквизиты </w:t>
      </w:r>
      <w:r w:rsidR="00C7767C">
        <w:rPr>
          <w:rFonts w:ascii="Times New Roman" w:hAnsi="Times New Roman" w:cs="Times New Roman"/>
          <w:color w:val="000000"/>
          <w:sz w:val="28"/>
          <w:szCs w:val="28"/>
        </w:rPr>
        <w:t>постановления</w:t>
      </w:r>
      <w:r w:rsidRPr="002858B2">
        <w:rPr>
          <w:rFonts w:ascii="Times New Roman" w:hAnsi="Times New Roman" w:cs="Times New Roman"/>
          <w:color w:val="000000"/>
          <w:sz w:val="28"/>
          <w:szCs w:val="28"/>
        </w:rPr>
        <w:t xml:space="preserve"> о присвоении земельному участку категории риска.</w:t>
      </w:r>
    </w:p>
    <w:p w:rsidR="00F53196" w:rsidRPr="002858B2" w:rsidRDefault="00F53196" w:rsidP="002858B2">
      <w:pPr>
        <w:pStyle w:val="ConsPlusNormal"/>
        <w:spacing w:line="276" w:lineRule="auto"/>
        <w:ind w:firstLine="709"/>
        <w:jc w:val="both"/>
        <w:rPr>
          <w:rFonts w:ascii="Times New Roman" w:hAnsi="Times New Roman" w:cs="Times New Roman"/>
          <w:b/>
          <w:bCs/>
          <w:color w:val="000000"/>
          <w:sz w:val="28"/>
          <w:szCs w:val="28"/>
        </w:rPr>
      </w:pPr>
    </w:p>
    <w:p w:rsidR="00F53196" w:rsidRPr="002858B2" w:rsidRDefault="00F53196" w:rsidP="00765D0D">
      <w:pPr>
        <w:pStyle w:val="ConsPlusNormal"/>
        <w:spacing w:line="240" w:lineRule="exact"/>
        <w:ind w:firstLine="0"/>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F53196" w:rsidRPr="002858B2" w:rsidRDefault="00F53196" w:rsidP="00765D0D">
      <w:pPr>
        <w:pStyle w:val="ConsPlusNormal"/>
        <w:spacing w:line="240" w:lineRule="exact"/>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3.2. </w:t>
      </w:r>
      <w:r w:rsidR="00C7767C" w:rsidRPr="00CC3583">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C7767C">
        <w:rPr>
          <w:rFonts w:ascii="Times New Roman" w:hAnsi="Times New Roman" w:cs="Times New Roman"/>
          <w:color w:val="000000"/>
          <w:sz w:val="28"/>
          <w:szCs w:val="28"/>
        </w:rPr>
        <w:t xml:space="preserve">городского округа – главе администрации Соликамского городского округа </w:t>
      </w:r>
      <w:r w:rsidRPr="002858B2">
        <w:rPr>
          <w:rFonts w:ascii="Times New Roman" w:hAnsi="Times New Roman" w:cs="Times New Roman"/>
          <w:color w:val="000000"/>
          <w:sz w:val="28"/>
          <w:szCs w:val="28"/>
        </w:rPr>
        <w:t>для принятия решения о проведении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информирование;</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2) обобщение правоприменительной практики;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 объявление предостережений;</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 консультирование;</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5) профилактический визит.</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3.6. Информирование осуществляется Администрацией по вопросам соблюдения обязательных требований посредством размещения </w:t>
      </w:r>
      <w:r w:rsidRPr="002858B2">
        <w:rPr>
          <w:color w:val="000000"/>
          <w:sz w:val="28"/>
          <w:szCs w:val="28"/>
        </w:rPr>
        <w:lastRenderedPageBreak/>
        <w:t xml:space="preserve">соответствующих сведений на официальном сайте </w:t>
      </w:r>
      <w:r w:rsidR="000139EB">
        <w:rPr>
          <w:color w:val="000000"/>
          <w:sz w:val="28"/>
          <w:szCs w:val="28"/>
        </w:rPr>
        <w:t>А</w:t>
      </w:r>
      <w:r w:rsidRPr="002858B2">
        <w:rPr>
          <w:color w:val="000000"/>
          <w:sz w:val="28"/>
          <w:szCs w:val="28"/>
        </w:rPr>
        <w:t>дминистрации в специальном разделе, посвященном контрольной деятельности, в средствах массовой информации,</w:t>
      </w:r>
      <w:r w:rsidRPr="002858B2">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2858B2">
          <w:rPr>
            <w:rStyle w:val="a5"/>
            <w:rFonts w:ascii="Times New Roman" w:hAnsi="Times New Roman"/>
            <w:color w:val="000000"/>
            <w:sz w:val="28"/>
            <w:szCs w:val="28"/>
            <w:u w:val="none"/>
          </w:rPr>
          <w:t>частью 3 статьи 46</w:t>
        </w:r>
      </w:hyperlink>
      <w:r w:rsidRPr="002858B2">
        <w:rPr>
          <w:rFonts w:ascii="Times New Roman" w:hAnsi="Times New Roman" w:cs="Times New Roman"/>
          <w:color w:val="000000"/>
          <w:sz w:val="28"/>
          <w:szCs w:val="28"/>
        </w:rPr>
        <w:t xml:space="preserve"> Федерального закона от 31 июля 2020</w:t>
      </w:r>
      <w:r w:rsidR="000139EB">
        <w:rPr>
          <w:rFonts w:ascii="Times New Roman" w:hAnsi="Times New Roman" w:cs="Times New Roman"/>
          <w:color w:val="000000"/>
          <w:sz w:val="28"/>
          <w:szCs w:val="28"/>
        </w:rPr>
        <w:t xml:space="preserve"> г. </w:t>
      </w:r>
      <w:r w:rsidRPr="002858B2">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Администрация также вправе информировать население Соликамского городского округа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0139EB" w:rsidRPr="000139EB" w:rsidRDefault="00F53196" w:rsidP="000139EB">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3.7. </w:t>
      </w:r>
      <w:r w:rsidR="000139EB" w:rsidRPr="000139EB">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0139EB" w:rsidRPr="000139EB" w:rsidRDefault="000139EB" w:rsidP="000139EB">
      <w:pPr>
        <w:pStyle w:val="ConsPlusTitle"/>
        <w:widowControl/>
        <w:spacing w:line="276" w:lineRule="auto"/>
        <w:ind w:firstLine="709"/>
        <w:jc w:val="both"/>
        <w:rPr>
          <w:rFonts w:ascii="Times New Roman" w:hAnsi="Times New Roman" w:cs="Times New Roman"/>
          <w:b w:val="0"/>
          <w:sz w:val="28"/>
          <w:szCs w:val="28"/>
        </w:rPr>
      </w:pPr>
      <w:r w:rsidRPr="000139EB">
        <w:rPr>
          <w:rFonts w:ascii="Times New Roman" w:hAnsi="Times New Roman" w:cs="Times New Roman"/>
          <w:b w:val="0"/>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утверждаемый распоряжением Администрации.</w:t>
      </w:r>
    </w:p>
    <w:p w:rsidR="000139EB" w:rsidRPr="000139EB" w:rsidRDefault="000139EB" w:rsidP="000139EB">
      <w:pPr>
        <w:autoSpaceDE w:val="0"/>
        <w:autoSpaceDN w:val="0"/>
        <w:adjustRightInd w:val="0"/>
        <w:spacing w:line="276" w:lineRule="auto"/>
        <w:ind w:firstLine="709"/>
        <w:jc w:val="both"/>
        <w:rPr>
          <w:sz w:val="28"/>
          <w:szCs w:val="28"/>
        </w:rPr>
      </w:pPr>
      <w:r w:rsidRPr="000139EB">
        <w:rPr>
          <w:sz w:val="28"/>
          <w:szCs w:val="28"/>
        </w:rPr>
        <w:t>В целях публичного обсуждения проект доклада о правоприменительной практике размещается на официальном сайте Администрации в специальном разделе, посвященном контрольной деятельности, не позднее 1 мая года, следующего за отчетным годом, с одновременным указанием способов подачи предложений по итогам его рассмотрения. В обязательном порядке Администрацией должна быть представлена возможность направления предложений на электронную почту Администрации.</w:t>
      </w:r>
    </w:p>
    <w:p w:rsidR="000139EB" w:rsidRPr="000139EB" w:rsidRDefault="000139EB" w:rsidP="000139EB">
      <w:pPr>
        <w:pStyle w:val="ConsPlusTitle"/>
        <w:spacing w:line="276" w:lineRule="auto"/>
        <w:ind w:firstLine="709"/>
        <w:jc w:val="both"/>
        <w:rPr>
          <w:rFonts w:ascii="Times New Roman" w:hAnsi="Times New Roman" w:cs="Times New Roman"/>
          <w:b w:val="0"/>
          <w:sz w:val="28"/>
          <w:szCs w:val="28"/>
        </w:rPr>
      </w:pPr>
      <w:r w:rsidRPr="000139EB">
        <w:rPr>
          <w:rFonts w:ascii="Times New Roman" w:hAnsi="Times New Roman" w:cs="Times New Roman"/>
          <w:b w:val="0"/>
          <w:sz w:val="28"/>
          <w:szCs w:val="28"/>
        </w:rPr>
        <w:t>Поданные в период публичного обсуждения предложения рассматриваются должностными лицами, уполномоченными осуществлять муниципальный земельный контроль, в срок не позднее 10 календарных дней со дня окончания срока подачи предложений. По каждому предложению формируется мотивированное заключение об их учете (в том числе частичном) или отклонении.</w:t>
      </w:r>
    </w:p>
    <w:p w:rsidR="000139EB" w:rsidRPr="000139EB" w:rsidRDefault="000139EB" w:rsidP="000139EB">
      <w:pPr>
        <w:autoSpaceDE w:val="0"/>
        <w:autoSpaceDN w:val="0"/>
        <w:adjustRightInd w:val="0"/>
        <w:spacing w:line="276" w:lineRule="auto"/>
        <w:ind w:firstLine="709"/>
        <w:jc w:val="both"/>
        <w:rPr>
          <w:sz w:val="28"/>
          <w:szCs w:val="28"/>
        </w:rPr>
      </w:pPr>
      <w:r w:rsidRPr="000139EB">
        <w:rPr>
          <w:sz w:val="28"/>
          <w:szCs w:val="28"/>
        </w:rPr>
        <w:lastRenderedPageBreak/>
        <w:t>Результаты публичного обсуждения (включая перечень предложений и мотивированных заключений об их учете (в том числе частичном) или отклонении) подлежат размещению на официальном сайте Администрации в специальном разделе, посвященном контрольной деятельности.</w:t>
      </w:r>
    </w:p>
    <w:p w:rsidR="00F53196" w:rsidRPr="000139EB" w:rsidRDefault="000139EB" w:rsidP="000139EB">
      <w:pPr>
        <w:pStyle w:val="ConsPlusNormal"/>
        <w:spacing w:line="276" w:lineRule="auto"/>
        <w:ind w:firstLine="709"/>
        <w:jc w:val="both"/>
        <w:rPr>
          <w:rFonts w:ascii="Times New Roman" w:hAnsi="Times New Roman" w:cs="Times New Roman"/>
          <w:color w:val="000000"/>
          <w:sz w:val="28"/>
          <w:szCs w:val="28"/>
        </w:rPr>
      </w:pPr>
      <w:r w:rsidRPr="000139EB">
        <w:rPr>
          <w:rFonts w:ascii="Times New Roman" w:hAnsi="Times New Roman" w:cs="Times New Roman"/>
          <w:sz w:val="28"/>
          <w:szCs w:val="28"/>
        </w:rPr>
        <w:t>Указанный в настоящем пункте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3.8. Предостережение о недопустимости нарушения обязательных требований и предложение</w:t>
      </w:r>
      <w:r w:rsidRPr="002858B2">
        <w:rPr>
          <w:color w:val="000000"/>
          <w:sz w:val="28"/>
          <w:szCs w:val="28"/>
          <w:shd w:val="clear" w:color="auto" w:fill="FFFFFF"/>
        </w:rPr>
        <w:t xml:space="preserve"> принять меры по обеспечению соблюдения обязательных требований</w:t>
      </w:r>
      <w:r w:rsidRPr="002858B2">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858B2">
        <w:rPr>
          <w:color w:val="000000"/>
          <w:sz w:val="28"/>
          <w:szCs w:val="28"/>
          <w:shd w:val="clear" w:color="auto" w:fill="FFFFFF"/>
        </w:rPr>
        <w:t>или признаках нарушений обязательных требований </w:t>
      </w:r>
      <w:r w:rsidRPr="002858B2">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F50C63">
        <w:rPr>
          <w:color w:val="000000"/>
          <w:sz w:val="28"/>
          <w:szCs w:val="28"/>
        </w:rPr>
        <w:t xml:space="preserve">городского округа – главой администрации Соликамского городского округа </w:t>
      </w:r>
      <w:r w:rsidRPr="002858B2">
        <w:rPr>
          <w:color w:val="000000"/>
          <w:sz w:val="28"/>
          <w:szCs w:val="28"/>
        </w:rPr>
        <w:t xml:space="preserve">не позднее 30 </w:t>
      </w:r>
      <w:r w:rsidR="00F50C63">
        <w:rPr>
          <w:color w:val="000000"/>
          <w:sz w:val="28"/>
          <w:szCs w:val="28"/>
        </w:rPr>
        <w:t xml:space="preserve">календарных </w:t>
      </w:r>
      <w:r w:rsidRPr="002858B2">
        <w:rPr>
          <w:color w:val="000000"/>
          <w:sz w:val="28"/>
          <w:szCs w:val="28"/>
        </w:rPr>
        <w:t>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858B2">
        <w:rPr>
          <w:color w:val="000000"/>
          <w:sz w:val="28"/>
          <w:szCs w:val="28"/>
          <w:shd w:val="clear" w:color="auto" w:fill="FFFFFF"/>
        </w:rPr>
        <w:t>приказом Министерства экономического развития Российской Федерации от 31 марта 2021</w:t>
      </w:r>
      <w:r w:rsidR="00F50C63">
        <w:rPr>
          <w:color w:val="000000"/>
          <w:sz w:val="28"/>
          <w:szCs w:val="28"/>
          <w:shd w:val="clear" w:color="auto" w:fill="FFFFFF"/>
        </w:rPr>
        <w:t xml:space="preserve"> г.</w:t>
      </w:r>
      <w:r w:rsidRPr="002858B2">
        <w:rPr>
          <w:color w:val="000000"/>
          <w:sz w:val="28"/>
          <w:szCs w:val="28"/>
          <w:shd w:val="clear" w:color="auto" w:fill="FFFFFF"/>
        </w:rPr>
        <w:t xml:space="preserve"> № 151</w:t>
      </w:r>
      <w:r w:rsidRPr="002858B2">
        <w:rPr>
          <w:color w:val="000000"/>
          <w:sz w:val="28"/>
          <w:szCs w:val="28"/>
        </w:rPr>
        <w:br/>
      </w:r>
      <w:r w:rsidRPr="002858B2">
        <w:rPr>
          <w:color w:val="000000"/>
          <w:sz w:val="28"/>
          <w:szCs w:val="28"/>
          <w:shd w:val="clear" w:color="auto" w:fill="FFFFFF"/>
        </w:rPr>
        <w:t>«О типовых формах документов, используемых контрольным (надзорным) органом»</w:t>
      </w:r>
      <w:r w:rsidRPr="002858B2">
        <w:rPr>
          <w:color w:val="000000"/>
          <w:sz w:val="28"/>
          <w:szCs w:val="28"/>
        </w:rPr>
        <w:t xml:space="preserve">. </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направляется должностному лицу, объявившему предостережение, не позднее 15 календарных дней с момента получения предостережения.</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Возражения составляются контролируемым лицом в произвольной форме, но должны содержать в себе следующую информацию:</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полное наименование контролируемого лица - организации (в отношении граждан – фамилия, имя, отчество (при наличии);</w:t>
      </w:r>
      <w:r w:rsidRPr="00CC3583">
        <w:rPr>
          <w:rFonts w:ascii="Times New Roman" w:hAnsi="Times New Roman" w:cs="Times New Roman"/>
          <w:b w:val="0"/>
          <w:sz w:val="28"/>
          <w:szCs w:val="28"/>
        </w:rPr>
        <w:tab/>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сведения об объекте муниципального контроля;</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 xml:space="preserve">дата и номер предостережения, направленного в адрес контролируемого </w:t>
      </w:r>
      <w:r w:rsidRPr="00CC3583">
        <w:rPr>
          <w:rFonts w:ascii="Times New Roman" w:hAnsi="Times New Roman" w:cs="Times New Roman"/>
          <w:b w:val="0"/>
          <w:sz w:val="28"/>
          <w:szCs w:val="28"/>
        </w:rPr>
        <w:lastRenderedPageBreak/>
        <w:t>лица;</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желаемый способ получения ответа по итогам рассмотрения возражения;</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фамилию, имя, отчество (при наличии) направившего возражение лица;</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дату направления возражения.</w:t>
      </w:r>
    </w:p>
    <w:p w:rsidR="00F50C63" w:rsidRPr="00CC3583" w:rsidRDefault="00F50C63" w:rsidP="00F50C63">
      <w:pPr>
        <w:pStyle w:val="ConsPlusTitle"/>
        <w:spacing w:line="360" w:lineRule="exact"/>
        <w:ind w:firstLine="709"/>
        <w:jc w:val="both"/>
        <w:rPr>
          <w:rFonts w:ascii="Times New Roman" w:hAnsi="Times New Roman" w:cs="Times New Roman"/>
          <w:b w:val="0"/>
          <w:sz w:val="28"/>
          <w:szCs w:val="28"/>
        </w:rPr>
      </w:pPr>
      <w:r w:rsidRPr="00CC3583">
        <w:rPr>
          <w:rFonts w:ascii="Times New Roman" w:hAnsi="Times New Roman" w:cs="Times New Roman"/>
          <w:b w:val="0"/>
          <w:sz w:val="28"/>
          <w:szCs w:val="28"/>
        </w:rPr>
        <w:t>Возражение рассматривается главой городского округа - главой администрации Соликамского городского округа не позднее 10 календарных дней с момента получения таких возражений.</w:t>
      </w:r>
    </w:p>
    <w:p w:rsidR="00F50C63" w:rsidRDefault="00F50C63" w:rsidP="00F50C63">
      <w:pPr>
        <w:pStyle w:val="ConsPlusNormal"/>
        <w:spacing w:line="276" w:lineRule="auto"/>
        <w:ind w:firstLine="709"/>
        <w:jc w:val="both"/>
        <w:rPr>
          <w:rFonts w:ascii="Times New Roman" w:hAnsi="Times New Roman" w:cs="Times New Roman"/>
          <w:color w:val="000000"/>
          <w:sz w:val="28"/>
          <w:szCs w:val="28"/>
        </w:rPr>
      </w:pPr>
      <w:r w:rsidRPr="00CC3583">
        <w:rPr>
          <w:rFonts w:ascii="Times New Roman" w:hAnsi="Times New Roman" w:cs="Times New Roman"/>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Личный прием граждан проводится главой </w:t>
      </w:r>
      <w:r w:rsidR="00F50C63">
        <w:rPr>
          <w:rFonts w:ascii="Times New Roman" w:hAnsi="Times New Roman" w:cs="Times New Roman"/>
          <w:color w:val="000000"/>
          <w:sz w:val="28"/>
          <w:szCs w:val="28"/>
        </w:rPr>
        <w:t xml:space="preserve">городского округа – главой администрации Соликамского городского округа </w:t>
      </w:r>
      <w:r w:rsidRPr="002858B2">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организация и осуществление муниципального земельного контроля;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1) контролируемым лицом представлен письменный запрос о представлении письменного ответа по вопросам консультирования;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0A6E11">
        <w:rPr>
          <w:rFonts w:ascii="Times New Roman" w:hAnsi="Times New Roman" w:cs="Times New Roman"/>
          <w:color w:val="000000"/>
          <w:sz w:val="28"/>
          <w:szCs w:val="28"/>
        </w:rPr>
        <w:t>А</w:t>
      </w:r>
      <w:r w:rsidRPr="002858B2">
        <w:rPr>
          <w:rFonts w:ascii="Times New Roman" w:hAnsi="Times New Roman" w:cs="Times New Roman"/>
          <w:color w:val="000000"/>
          <w:sz w:val="28"/>
          <w:szCs w:val="28"/>
        </w:rPr>
        <w:t xml:space="preserve">дминистрации в специальном разделе, посвященном контрольной деятельности, письменного разъяснения, подписанного главой </w:t>
      </w:r>
      <w:r w:rsidR="000A6E11">
        <w:rPr>
          <w:rFonts w:ascii="Times New Roman" w:hAnsi="Times New Roman" w:cs="Times New Roman"/>
          <w:color w:val="000000"/>
          <w:sz w:val="28"/>
          <w:szCs w:val="28"/>
        </w:rPr>
        <w:t xml:space="preserve">городского округа – главой администрации Соликамского городского округа </w:t>
      </w:r>
      <w:r w:rsidRPr="002858B2">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w:t>
      </w:r>
      <w:r w:rsidRPr="002858B2">
        <w:rPr>
          <w:rFonts w:ascii="Times New Roman" w:hAnsi="Times New Roman" w:cs="Times New Roman"/>
          <w:sz w:val="28"/>
          <w:szCs w:val="28"/>
        </w:rPr>
        <w:lastRenderedPageBreak/>
        <w:t>в отношении объектов контроля, исходя из их отнесения к соответствующей категории риска.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53196" w:rsidRDefault="00510DDC" w:rsidP="002858B2">
      <w:pPr>
        <w:pStyle w:val="ConsPlusNormal"/>
        <w:spacing w:line="276" w:lineRule="auto"/>
        <w:ind w:firstLine="709"/>
        <w:jc w:val="both"/>
        <w:rPr>
          <w:rFonts w:ascii="Times New Roman" w:hAnsi="Times New Roman" w:cs="Times New Roman"/>
          <w:color w:val="000000"/>
          <w:sz w:val="28"/>
          <w:szCs w:val="28"/>
        </w:rPr>
      </w:pPr>
      <w:r w:rsidRPr="00CC3583">
        <w:rPr>
          <w:rFonts w:ascii="Times New Roman" w:hAnsi="Times New Roman" w:cs="Times New Roman"/>
          <w:sz w:val="28"/>
          <w:szCs w:val="28"/>
        </w:rPr>
        <w:t>Обязательный профилактический визит при осуществлении муниципального земельного контроля не проводится в связи с отсутствием объектов контроля, отнесенных к категориям чрезвычайно высокого, высокого и значительного риска.</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4. Осуществление контрольных мероприятий и контрольных действий</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2858B2">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w:t>
      </w:r>
      <w:r w:rsidRPr="002858B2">
        <w:rPr>
          <w:color w:val="000000"/>
          <w:sz w:val="28"/>
          <w:szCs w:val="28"/>
          <w:shd w:val="clear" w:color="auto" w:fill="FFFFFF"/>
        </w:rPr>
        <w:lastRenderedPageBreak/>
        <w:t>фиксации правонарушений, имеющих функции фото- и киносъемки, видеозаписи</w:t>
      </w:r>
      <w:r w:rsidRPr="002858B2">
        <w:rPr>
          <w:color w:val="000000"/>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1 к настоящему Положению.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4.2. Наблюдение за соблюдением обязательных требований и выездное обследование проводятся </w:t>
      </w:r>
      <w:r w:rsidR="006C78D6">
        <w:rPr>
          <w:rFonts w:ascii="Times New Roman" w:hAnsi="Times New Roman" w:cs="Times New Roman"/>
          <w:color w:val="000000"/>
          <w:sz w:val="28"/>
          <w:szCs w:val="28"/>
        </w:rPr>
        <w:t>А</w:t>
      </w:r>
      <w:r w:rsidRPr="002858B2">
        <w:rPr>
          <w:rFonts w:ascii="Times New Roman" w:hAnsi="Times New Roman" w:cs="Times New Roman"/>
          <w:color w:val="000000"/>
          <w:sz w:val="28"/>
          <w:szCs w:val="28"/>
        </w:rPr>
        <w:t>дминистрацией без взаимодействия с контролируемыми лицами.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инспекционный визит;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рейдовый осмотр;</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документарная проверка;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выездная проверка;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инспекционный визит;</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рейдовый осмотр;</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документарная проверка;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выездная проверка;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 наблюдение за соблюдением обязательных требований;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6) выездное обследование.</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6C78D6"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4.9. </w:t>
      </w:r>
      <w:r w:rsidR="006C78D6" w:rsidRPr="00CC3583">
        <w:rPr>
          <w:rFonts w:ascii="Times New Roman" w:hAnsi="Times New Roman" w:cs="Times New Roman"/>
          <w:sz w:val="28"/>
          <w:szCs w:val="28"/>
        </w:rPr>
        <w:t>Распоряжение Администрации о проведении контрольного мероприятия по итогам рассмотрения сведений о причинении вреда (ущерба) или об угрозе причинения вреда (ущерба) охраняемым законом ценностям при подтверждении достоверности таких сведений,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F53196" w:rsidRPr="002858B2" w:rsidRDefault="00F53196" w:rsidP="002858B2">
      <w:pPr>
        <w:pStyle w:val="ConsPlusNormal"/>
        <w:spacing w:line="276" w:lineRule="auto"/>
        <w:ind w:firstLine="709"/>
        <w:jc w:val="both"/>
        <w:rPr>
          <w:rFonts w:ascii="Times New Roman" w:hAnsi="Times New Roman" w:cs="Times New Roman"/>
          <w:i/>
          <w:iCs/>
          <w:color w:val="000000"/>
          <w:sz w:val="28"/>
          <w:szCs w:val="28"/>
        </w:rPr>
      </w:pPr>
      <w:r w:rsidRPr="002858B2">
        <w:rPr>
          <w:rFonts w:ascii="Times New Roman" w:hAnsi="Times New Roman" w:cs="Times New Roman"/>
          <w:color w:val="000000"/>
          <w:sz w:val="28"/>
          <w:szCs w:val="28"/>
        </w:rPr>
        <w:t xml:space="preserve">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w:t>
      </w:r>
      <w:r w:rsidRPr="002858B2">
        <w:rPr>
          <w:rFonts w:ascii="Times New Roman" w:hAnsi="Times New Roman" w:cs="Times New Roman"/>
          <w:color w:val="000000"/>
          <w:sz w:val="28"/>
          <w:szCs w:val="28"/>
        </w:rPr>
        <w:lastRenderedPageBreak/>
        <w:t xml:space="preserve">основании задания </w:t>
      </w:r>
      <w:r w:rsidR="006C78D6">
        <w:rPr>
          <w:rFonts w:ascii="Times New Roman" w:hAnsi="Times New Roman" w:cs="Times New Roman"/>
          <w:color w:val="000000"/>
          <w:sz w:val="28"/>
          <w:szCs w:val="28"/>
        </w:rPr>
        <w:t xml:space="preserve">заместителя </w:t>
      </w:r>
      <w:r w:rsidRPr="002858B2">
        <w:rPr>
          <w:rFonts w:ascii="Times New Roman" w:hAnsi="Times New Roman" w:cs="Times New Roman"/>
          <w:color w:val="000000"/>
          <w:sz w:val="28"/>
          <w:szCs w:val="28"/>
        </w:rPr>
        <w:t>главы</w:t>
      </w:r>
      <w:r w:rsidR="006C78D6">
        <w:rPr>
          <w:rFonts w:ascii="Times New Roman" w:hAnsi="Times New Roman" w:cs="Times New Roman"/>
          <w:color w:val="000000"/>
          <w:sz w:val="28"/>
          <w:szCs w:val="28"/>
        </w:rPr>
        <w:t xml:space="preserve"> администрации Соликамского городского округа, курирующего вопросы безопасности,</w:t>
      </w:r>
      <w:r w:rsidR="006C78D6">
        <w:rPr>
          <w:rFonts w:ascii="Times New Roman" w:hAnsi="Times New Roman" w:cs="Times New Roman"/>
          <w:i/>
          <w:iCs/>
          <w:color w:val="000000"/>
          <w:sz w:val="28"/>
          <w:szCs w:val="28"/>
        </w:rPr>
        <w:t xml:space="preserve"> </w:t>
      </w:r>
      <w:r w:rsidRPr="002858B2">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2858B2">
        <w:rPr>
          <w:rFonts w:ascii="Times New Roman" w:hAnsi="Times New Roman" w:cs="Times New Roman"/>
          <w:color w:val="000000"/>
          <w:sz w:val="28"/>
          <w:szCs w:val="28"/>
        </w:rPr>
        <w:t xml:space="preserve"> Федеральным </w:t>
      </w:r>
      <w:hyperlink r:id="rId10" w:history="1">
        <w:r w:rsidRPr="002858B2">
          <w:rPr>
            <w:rStyle w:val="a5"/>
            <w:rFonts w:ascii="Times New Roman" w:hAnsi="Times New Roman"/>
            <w:color w:val="000000"/>
            <w:sz w:val="28"/>
            <w:szCs w:val="28"/>
            <w:u w:val="none"/>
          </w:rPr>
          <w:t>законом</w:t>
        </w:r>
      </w:hyperlink>
      <w:r w:rsidRPr="002858B2">
        <w:rPr>
          <w:rFonts w:ascii="Times New Roman" w:hAnsi="Times New Roman" w:cs="Times New Roman"/>
          <w:color w:val="000000"/>
          <w:sz w:val="28"/>
          <w:szCs w:val="28"/>
        </w:rPr>
        <w:t xml:space="preserve"> от 31 июля 2020</w:t>
      </w:r>
      <w:r w:rsidR="006C78D6">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1" w:history="1">
        <w:r w:rsidRPr="002858B2">
          <w:rPr>
            <w:rStyle w:val="a5"/>
            <w:rFonts w:ascii="Times New Roman" w:hAnsi="Times New Roman"/>
            <w:color w:val="000000"/>
            <w:sz w:val="28"/>
            <w:szCs w:val="28"/>
            <w:u w:val="none"/>
          </w:rPr>
          <w:t>законом</w:t>
        </w:r>
      </w:hyperlink>
      <w:r w:rsidRPr="002858B2">
        <w:rPr>
          <w:rFonts w:ascii="Times New Roman" w:hAnsi="Times New Roman" w:cs="Times New Roman"/>
          <w:color w:val="000000"/>
          <w:sz w:val="28"/>
          <w:szCs w:val="28"/>
        </w:rPr>
        <w:t xml:space="preserve"> от 31 июля 2020</w:t>
      </w:r>
      <w:r w:rsidR="006C78D6">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858B2">
        <w:rPr>
          <w:color w:val="000000"/>
          <w:sz w:val="28"/>
          <w:szCs w:val="28"/>
          <w:shd w:val="clear" w:color="auto" w:fill="FFFFFF"/>
        </w:rPr>
        <w:t>распоряжением Правительства Российской Федерации от 19 апреля 2016 № 724-р</w:t>
      </w:r>
      <w:r w:rsidR="00743A2A">
        <w:rPr>
          <w:color w:val="000000"/>
          <w:sz w:val="28"/>
          <w:szCs w:val="28"/>
          <w:shd w:val="clear" w:color="auto" w:fill="FFFFFF"/>
        </w:rPr>
        <w:t xml:space="preserve"> </w:t>
      </w:r>
      <w:r w:rsidRPr="002858B2">
        <w:rPr>
          <w:color w:val="000000"/>
          <w:sz w:val="28"/>
          <w:szCs w:val="28"/>
          <w:shd w:val="clear" w:color="auto" w:fill="FFFFFF"/>
        </w:rPr>
        <w:t>перечнем</w:t>
      </w:r>
      <w:r w:rsidR="00743A2A">
        <w:rPr>
          <w:color w:val="000000"/>
          <w:sz w:val="28"/>
          <w:szCs w:val="28"/>
        </w:rPr>
        <w:t xml:space="preserve"> </w:t>
      </w:r>
      <w:r w:rsidRPr="002858B2">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858B2">
        <w:rPr>
          <w:color w:val="000000"/>
          <w:sz w:val="28"/>
          <w:szCs w:val="28"/>
        </w:rPr>
        <w:t xml:space="preserve"> </w:t>
      </w:r>
      <w:hyperlink r:id="rId12" w:history="1">
        <w:r w:rsidRPr="002858B2">
          <w:rPr>
            <w:rStyle w:val="a5"/>
            <w:color w:val="000000"/>
            <w:sz w:val="28"/>
            <w:szCs w:val="28"/>
            <w:u w:val="none"/>
          </w:rPr>
          <w:t>Правилами</w:t>
        </w:r>
      </w:hyperlink>
      <w:r w:rsidRPr="002858B2">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w:t>
      </w:r>
      <w:r w:rsidR="00CD6E67">
        <w:rPr>
          <w:color w:val="000000"/>
          <w:sz w:val="28"/>
          <w:szCs w:val="28"/>
        </w:rPr>
        <w:t>П</w:t>
      </w:r>
      <w:r w:rsidRPr="002858B2">
        <w:rPr>
          <w:color w:val="000000"/>
          <w:sz w:val="28"/>
          <w:szCs w:val="28"/>
        </w:rPr>
        <w:t>остановлением Правительства Российской Федерации от 06 июля 2021 № 338 «О межведомственном информационном взаимодействии в рамках осуществления государственного контроля (надзора), муниципального контроля».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w:t>
      </w:r>
      <w:r w:rsidRPr="002858B2">
        <w:rPr>
          <w:rFonts w:ascii="Times New Roman" w:hAnsi="Times New Roman" w:cs="Times New Roman"/>
          <w:color w:val="000000"/>
          <w:sz w:val="28"/>
          <w:szCs w:val="28"/>
        </w:rPr>
        <w:lastRenderedPageBreak/>
        <w:t xml:space="preserve">ежегодных планов проведения плановых контрольных мероприятий разрабатываемых в соответствии с </w:t>
      </w:r>
      <w:hyperlink r:id="rId13" w:history="1">
        <w:r w:rsidRPr="002858B2">
          <w:rPr>
            <w:rStyle w:val="a5"/>
            <w:rFonts w:ascii="Times New Roman" w:hAnsi="Times New Roman"/>
            <w:color w:val="000000"/>
            <w:sz w:val="28"/>
            <w:szCs w:val="28"/>
            <w:u w:val="none"/>
          </w:rPr>
          <w:t>Правилами</w:t>
        </w:r>
      </w:hyperlink>
      <w:r w:rsidRPr="002858B2">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w:t>
      </w:r>
      <w:r w:rsidR="00CD6E67">
        <w:rPr>
          <w:rFonts w:ascii="Times New Roman" w:hAnsi="Times New Roman" w:cs="Times New Roman"/>
          <w:color w:val="000000"/>
          <w:sz w:val="28"/>
          <w:szCs w:val="28"/>
        </w:rPr>
        <w:t>П</w:t>
      </w:r>
      <w:r w:rsidRPr="002858B2">
        <w:rPr>
          <w:rFonts w:ascii="Times New Roman" w:hAnsi="Times New Roman" w:cs="Times New Roman"/>
          <w:color w:val="000000"/>
          <w:sz w:val="28"/>
          <w:szCs w:val="28"/>
        </w:rPr>
        <w:t>остановлением Правительства Российской Федерации от 31 декабря 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4.14. </w:t>
      </w:r>
      <w:r w:rsidRPr="002858B2">
        <w:rPr>
          <w:rFonts w:ascii="Times New Roman" w:hAnsi="Times New Roman" w:cs="Times New Roman"/>
          <w:color w:val="000000"/>
          <w:sz w:val="28"/>
          <w:szCs w:val="28"/>
          <w:shd w:val="clear" w:color="auto" w:fill="FFFFFF"/>
        </w:rPr>
        <w:t>К случа</w:t>
      </w:r>
      <w:r w:rsidR="008F675F">
        <w:rPr>
          <w:rFonts w:ascii="Times New Roman" w:hAnsi="Times New Roman" w:cs="Times New Roman"/>
          <w:color w:val="000000"/>
          <w:sz w:val="28"/>
          <w:szCs w:val="28"/>
          <w:shd w:val="clear" w:color="auto" w:fill="FFFFFF"/>
        </w:rPr>
        <w:t>ям</w:t>
      </w:r>
      <w:r w:rsidRPr="002858B2">
        <w:rPr>
          <w:rFonts w:ascii="Times New Roman" w:hAnsi="Times New Roman" w:cs="Times New Roman"/>
          <w:color w:val="000000"/>
          <w:sz w:val="28"/>
          <w:szCs w:val="28"/>
          <w:shd w:val="clear" w:color="auto" w:fill="FFFFFF"/>
        </w:rPr>
        <w:t>, при наступлении котор</w:t>
      </w:r>
      <w:r w:rsidR="008F675F">
        <w:rPr>
          <w:rFonts w:ascii="Times New Roman" w:hAnsi="Times New Roman" w:cs="Times New Roman"/>
          <w:color w:val="000000"/>
          <w:sz w:val="28"/>
          <w:szCs w:val="28"/>
          <w:shd w:val="clear" w:color="auto" w:fill="FFFFFF"/>
        </w:rPr>
        <w:t>ых</w:t>
      </w:r>
      <w:r w:rsidRPr="002858B2">
        <w:rPr>
          <w:rFonts w:ascii="Times New Roman" w:hAnsi="Times New Roman" w:cs="Times New Roman"/>
          <w:color w:val="000000"/>
          <w:sz w:val="28"/>
          <w:szCs w:val="28"/>
          <w:shd w:val="clear" w:color="auto" w:fill="FFFFFF"/>
        </w:rPr>
        <w:t xml:space="preserve">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w:t>
      </w:r>
      <w:r w:rsidR="008F675F">
        <w:rPr>
          <w:rFonts w:ascii="Times New Roman" w:hAnsi="Times New Roman" w:cs="Times New Roman"/>
          <w:color w:val="000000"/>
          <w:sz w:val="28"/>
          <w:szCs w:val="28"/>
          <w:shd w:val="clear" w:color="auto" w:fill="FFFFFF"/>
        </w:rPr>
        <w:t>я</w:t>
      </w:r>
      <w:r w:rsidRPr="002858B2">
        <w:rPr>
          <w:rFonts w:ascii="Times New Roman" w:hAnsi="Times New Roman" w:cs="Times New Roman"/>
          <w:color w:val="000000"/>
          <w:sz w:val="28"/>
          <w:szCs w:val="28"/>
          <w:shd w:val="clear" w:color="auto" w:fill="FFFFFF"/>
        </w:rPr>
        <w:t>тся:</w:t>
      </w:r>
    </w:p>
    <w:p w:rsidR="00F53196" w:rsidRPr="002858B2" w:rsidRDefault="00F53196" w:rsidP="002858B2">
      <w:pPr>
        <w:spacing w:line="276" w:lineRule="auto"/>
        <w:ind w:firstLine="709"/>
        <w:jc w:val="both"/>
        <w:rPr>
          <w:color w:val="000000"/>
          <w:sz w:val="28"/>
          <w:szCs w:val="28"/>
          <w:shd w:val="clear" w:color="auto" w:fill="FFFFFF"/>
        </w:rPr>
      </w:pPr>
      <w:r w:rsidRPr="002858B2">
        <w:rPr>
          <w:color w:val="000000"/>
          <w:sz w:val="28"/>
          <w:szCs w:val="28"/>
        </w:rPr>
        <w:t xml:space="preserve">1) </w:t>
      </w:r>
      <w:r w:rsidRPr="002858B2">
        <w:rPr>
          <w:color w:val="000000"/>
          <w:sz w:val="28"/>
          <w:szCs w:val="28"/>
          <w:shd w:val="clear" w:color="auto" w:fill="FFFFFF"/>
        </w:rPr>
        <w:t xml:space="preserve">отсутствие контролируемого лица либо его представителя не препятствует оценке </w:t>
      </w:r>
      <w:r w:rsidRPr="002858B2">
        <w:rPr>
          <w:color w:val="000000"/>
          <w:sz w:val="28"/>
          <w:szCs w:val="28"/>
        </w:rPr>
        <w:t xml:space="preserve">должностным лицом, уполномоченным осуществлять муниципальный земельный контроль, </w:t>
      </w:r>
      <w:r w:rsidRPr="002858B2">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F53196" w:rsidRPr="002858B2" w:rsidRDefault="00F53196" w:rsidP="002858B2">
      <w:pPr>
        <w:spacing w:line="276" w:lineRule="auto"/>
        <w:ind w:firstLine="709"/>
        <w:jc w:val="both"/>
        <w:rPr>
          <w:color w:val="000000"/>
          <w:sz w:val="28"/>
          <w:szCs w:val="28"/>
        </w:rPr>
      </w:pPr>
      <w:r w:rsidRPr="002858B2">
        <w:rPr>
          <w:color w:val="000000"/>
          <w:sz w:val="28"/>
          <w:szCs w:val="28"/>
          <w:shd w:val="clear" w:color="auto" w:fill="FFFFFF"/>
        </w:rPr>
        <w:t xml:space="preserve">2) отсутствие признаков </w:t>
      </w:r>
      <w:r w:rsidRPr="002858B2">
        <w:rPr>
          <w:color w:val="000000"/>
          <w:sz w:val="28"/>
          <w:szCs w:val="28"/>
        </w:rPr>
        <w:t>непосредственной угрозы причинения или фактического причинения вреда (ущерба) охраняемым законом ценностям;</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3) имеются уважительные причины для отсутствия контролируемого лица (болезнь</w:t>
      </w:r>
      <w:r w:rsidRPr="002858B2">
        <w:rPr>
          <w:color w:val="000000"/>
          <w:sz w:val="28"/>
          <w:szCs w:val="28"/>
          <w:shd w:val="clear" w:color="auto" w:fill="FFFFFF"/>
        </w:rPr>
        <w:t xml:space="preserve"> контролируемого лица</w:t>
      </w:r>
      <w:r w:rsidRPr="002858B2">
        <w:rPr>
          <w:color w:val="000000"/>
          <w:sz w:val="28"/>
          <w:szCs w:val="28"/>
        </w:rPr>
        <w:t>, его командировка) при проведении</w:t>
      </w:r>
      <w:r w:rsidRPr="002858B2">
        <w:rPr>
          <w:color w:val="000000"/>
          <w:sz w:val="28"/>
          <w:szCs w:val="28"/>
          <w:shd w:val="clear" w:color="auto" w:fill="FFFFFF"/>
        </w:rPr>
        <w:t xml:space="preserve"> контрольного мероприятия</w:t>
      </w:r>
      <w:r w:rsidRPr="002858B2">
        <w:rPr>
          <w:color w:val="000000"/>
          <w:sz w:val="28"/>
          <w:szCs w:val="28"/>
        </w:rPr>
        <w:t>.</w:t>
      </w:r>
    </w:p>
    <w:p w:rsidR="00F53196" w:rsidRPr="002858B2" w:rsidRDefault="00F53196" w:rsidP="002858B2">
      <w:pPr>
        <w:pStyle w:val="s1"/>
        <w:spacing w:line="276" w:lineRule="auto"/>
        <w:ind w:firstLine="709"/>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F53196" w:rsidRPr="002858B2" w:rsidRDefault="00F53196" w:rsidP="002858B2">
      <w:pPr>
        <w:pStyle w:val="s1"/>
        <w:spacing w:line="276" w:lineRule="auto"/>
        <w:ind w:firstLine="709"/>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F53196" w:rsidRPr="002858B2" w:rsidRDefault="00F53196" w:rsidP="002858B2">
      <w:pPr>
        <w:pStyle w:val="s1"/>
        <w:spacing w:line="276" w:lineRule="auto"/>
        <w:ind w:firstLine="709"/>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2858B2">
        <w:rPr>
          <w:rFonts w:ascii="Times New Roman" w:hAnsi="Times New Roman" w:cs="Times New Roman"/>
          <w:color w:val="000000"/>
          <w:sz w:val="28"/>
          <w:szCs w:val="28"/>
        </w:rPr>
        <w:lastRenderedPageBreak/>
        <w:t xml:space="preserve">представительству, обособленному структурному подразделению организации или производственному объекту. </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2858B2">
          <w:rPr>
            <w:rStyle w:val="a5"/>
            <w:rFonts w:ascii="Times New Roman" w:hAnsi="Times New Roman"/>
            <w:color w:val="000000"/>
            <w:sz w:val="28"/>
            <w:szCs w:val="28"/>
            <w:u w:val="none"/>
          </w:rPr>
          <w:t>частью 2 статьи 90</w:t>
        </w:r>
      </w:hyperlink>
      <w:r w:rsidRPr="002858B2">
        <w:rPr>
          <w:rFonts w:ascii="Times New Roman" w:hAnsi="Times New Roman" w:cs="Times New Roman"/>
          <w:color w:val="000000"/>
          <w:sz w:val="28"/>
          <w:szCs w:val="28"/>
        </w:rPr>
        <w:t xml:space="preserve"> Федерального закона от 31 июля 2020 № 248-ФЗ «О государственном контроле (надзоре) и муниципальном контроле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858B2">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858B2">
        <w:rPr>
          <w:color w:val="000000"/>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858B2">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858B2">
        <w:rPr>
          <w:rFonts w:ascii="Times New Roman" w:hAnsi="Times New Roman" w:cs="Times New Roman"/>
          <w:color w:val="000000"/>
          <w:sz w:val="28"/>
          <w:szCs w:val="28"/>
        </w:rPr>
        <w:t>Единый портал</w:t>
      </w:r>
      <w:r w:rsidRPr="002858B2">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858B2">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858B2">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w:t>
      </w:r>
      <w:r w:rsidRPr="002858B2">
        <w:rPr>
          <w:rFonts w:ascii="Times New Roman" w:hAnsi="Times New Roman" w:cs="Times New Roman"/>
          <w:color w:val="000000"/>
          <w:sz w:val="28"/>
          <w:szCs w:val="28"/>
        </w:rPr>
        <w:lastRenderedPageBreak/>
        <w:t>почтовой связи в случае невозможности информирования контролируемого лица в электронной форме либо по запросу контролируемого лица.</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4.21. В случае несогласия с фактами и выводами, изложенными в акте, контролируемое лицо вправе направить жалобу в порядке, предусмотренном статьями 39 – 4</w:t>
      </w:r>
      <w:r w:rsidR="00285791">
        <w:rPr>
          <w:rFonts w:ascii="Times New Roman" w:hAnsi="Times New Roman" w:cs="Times New Roman"/>
          <w:color w:val="000000"/>
          <w:sz w:val="28"/>
          <w:szCs w:val="28"/>
        </w:rPr>
        <w:t>3</w:t>
      </w:r>
      <w:r w:rsidRPr="002858B2">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shd w:val="clear" w:color="auto" w:fill="FFFFFF"/>
        </w:rPr>
        <w:t xml:space="preserve">Федерального закона </w:t>
      </w:r>
      <w:r w:rsidRPr="002858B2">
        <w:rPr>
          <w:rFonts w:ascii="Times New Roman" w:hAnsi="Times New Roman" w:cs="Times New Roman"/>
          <w:color w:val="000000"/>
          <w:sz w:val="28"/>
          <w:szCs w:val="28"/>
        </w:rPr>
        <w:t>от 31</w:t>
      </w:r>
      <w:r w:rsidR="00A307B0">
        <w:rPr>
          <w:rFonts w:ascii="Times New Roman" w:hAnsi="Times New Roman" w:cs="Times New Roman"/>
          <w:color w:val="000000"/>
          <w:sz w:val="28"/>
          <w:szCs w:val="28"/>
        </w:rPr>
        <w:t xml:space="preserve"> июля </w:t>
      </w:r>
      <w:bookmarkStart w:id="1" w:name="_GoBack"/>
      <w:bookmarkEnd w:id="1"/>
      <w:r w:rsidRPr="002858B2">
        <w:rPr>
          <w:rFonts w:ascii="Times New Roman" w:hAnsi="Times New Roman" w:cs="Times New Roman"/>
          <w:color w:val="000000"/>
          <w:sz w:val="28"/>
          <w:szCs w:val="28"/>
        </w:rPr>
        <w:t>2020</w:t>
      </w:r>
      <w:r w:rsidR="00285791">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5 настоящего Положения.</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4.23. В случае выявления при проведении контрольного мероприятия нарушений обязательных требований контролируемым лицом </w:t>
      </w:r>
      <w:r w:rsidR="00540DC9">
        <w:rPr>
          <w:rFonts w:ascii="Times New Roman" w:hAnsi="Times New Roman" w:cs="Times New Roman"/>
          <w:color w:val="000000"/>
          <w:sz w:val="28"/>
          <w:szCs w:val="28"/>
        </w:rPr>
        <w:t>А</w:t>
      </w:r>
      <w:r w:rsidRPr="002858B2">
        <w:rPr>
          <w:rFonts w:ascii="Times New Roman" w:hAnsi="Times New Roman" w:cs="Times New Roman"/>
          <w:color w:val="000000"/>
          <w:sz w:val="28"/>
          <w:szCs w:val="28"/>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bookmarkStart w:id="2" w:name="Par318"/>
      <w:bookmarkEnd w:id="2"/>
      <w:r w:rsidRPr="002858B2">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2858B2">
        <w:rPr>
          <w:rFonts w:ascii="Times New Roman" w:hAnsi="Times New Roman" w:cs="Times New Roman"/>
          <w:color w:val="000000"/>
          <w:sz w:val="28"/>
          <w:szCs w:val="28"/>
        </w:rPr>
        <w:lastRenderedPageBreak/>
        <w:t>меры по привлечению виновных лиц к установленной законом ответственности;</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4) </w:t>
      </w:r>
      <w:r w:rsidRPr="002858B2">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858B2">
        <w:rPr>
          <w:color w:val="000000"/>
          <w:sz w:val="28"/>
          <w:szCs w:val="28"/>
        </w:rPr>
        <w:t>;</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4.24. В случае не</w:t>
      </w:r>
      <w:r w:rsidR="00743A2A">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 xml:space="preserve">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w:t>
      </w:r>
      <w:r w:rsidR="00770B2E">
        <w:rPr>
          <w:rFonts w:ascii="Times New Roman" w:hAnsi="Times New Roman" w:cs="Times New Roman"/>
          <w:color w:val="000000"/>
          <w:sz w:val="28"/>
          <w:szCs w:val="28"/>
        </w:rPr>
        <w:t xml:space="preserve">календарных </w:t>
      </w:r>
      <w:r w:rsidRPr="002858B2">
        <w:rPr>
          <w:rFonts w:ascii="Times New Roman" w:hAnsi="Times New Roman" w:cs="Times New Roman"/>
          <w:color w:val="000000"/>
          <w:sz w:val="28"/>
          <w:szCs w:val="28"/>
        </w:rPr>
        <w:t>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 xml:space="preserve">1) исполнительный орган государственной власти или орган местного самоуправления, предусмотренные </w:t>
      </w:r>
      <w:hyperlink r:id="rId15" w:history="1">
        <w:r w:rsidRPr="002858B2">
          <w:rPr>
            <w:rStyle w:val="a5"/>
            <w:color w:val="000000"/>
            <w:sz w:val="28"/>
            <w:szCs w:val="28"/>
            <w:u w:val="none"/>
          </w:rPr>
          <w:t>статьей 39.2</w:t>
        </w:r>
      </w:hyperlink>
      <w:r w:rsidRPr="002858B2">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2858B2">
        <w:rPr>
          <w:color w:val="000000"/>
          <w:sz w:val="28"/>
          <w:szCs w:val="28"/>
          <w:shd w:val="clear" w:color="auto" w:fill="FFFFFF"/>
        </w:rPr>
        <w:t>Федерального закона от 25</w:t>
      </w:r>
      <w:r w:rsidR="00770B2E">
        <w:rPr>
          <w:color w:val="000000"/>
          <w:sz w:val="28"/>
          <w:szCs w:val="28"/>
          <w:shd w:val="clear" w:color="auto" w:fill="FFFFFF"/>
        </w:rPr>
        <w:t xml:space="preserve"> октября </w:t>
      </w:r>
      <w:r w:rsidRPr="002858B2">
        <w:rPr>
          <w:color w:val="000000"/>
          <w:sz w:val="28"/>
          <w:szCs w:val="28"/>
          <w:shd w:val="clear" w:color="auto" w:fill="FFFFFF"/>
        </w:rPr>
        <w:t>2001</w:t>
      </w:r>
      <w:r w:rsidR="00770B2E">
        <w:rPr>
          <w:color w:val="000000"/>
          <w:sz w:val="28"/>
          <w:szCs w:val="28"/>
          <w:shd w:val="clear" w:color="auto" w:fill="FFFFFF"/>
        </w:rPr>
        <w:t xml:space="preserve"> г.</w:t>
      </w:r>
      <w:r w:rsidRPr="002858B2">
        <w:rPr>
          <w:color w:val="000000"/>
          <w:sz w:val="28"/>
          <w:szCs w:val="28"/>
          <w:shd w:val="clear" w:color="auto" w:fill="FFFFFF"/>
        </w:rPr>
        <w:t xml:space="preserve"> № 137-ФЗ «О введении в действие Земельного кодекса Российской Федерации»)</w:t>
      </w:r>
      <w:r w:rsidRPr="002858B2">
        <w:rPr>
          <w:color w:val="000000"/>
          <w:sz w:val="28"/>
          <w:szCs w:val="28"/>
        </w:rPr>
        <w:t>, в отношении земельных участков (земель), находящихся в государственной или муниципальной собственности;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Пермского края, органами местного самоуправления, правоохранительными органами, организациями и гражданами.</w:t>
      </w:r>
    </w:p>
    <w:p w:rsidR="00F53196" w:rsidRPr="002858B2" w:rsidRDefault="00F53196" w:rsidP="002858B2">
      <w:pPr>
        <w:spacing w:line="276" w:lineRule="auto"/>
        <w:ind w:firstLine="709"/>
        <w:jc w:val="both"/>
        <w:rPr>
          <w:sz w:val="28"/>
          <w:szCs w:val="28"/>
        </w:rPr>
      </w:pPr>
      <w:r w:rsidRPr="002858B2">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w:t>
      </w:r>
      <w:r w:rsidR="003176F8">
        <w:rPr>
          <w:rFonts w:ascii="Times New Roman" w:hAnsi="Times New Roman" w:cs="Times New Roman"/>
          <w:color w:val="000000"/>
          <w:sz w:val="28"/>
          <w:szCs w:val="28"/>
        </w:rPr>
        <w:t xml:space="preserve"> городского округа – главы</w:t>
      </w:r>
      <w:r w:rsidRPr="002858B2">
        <w:rPr>
          <w:rFonts w:ascii="Times New Roman" w:hAnsi="Times New Roman" w:cs="Times New Roman"/>
          <w:color w:val="000000"/>
          <w:sz w:val="28"/>
          <w:szCs w:val="28"/>
        </w:rPr>
        <w:t xml:space="preserve"> </w:t>
      </w:r>
      <w:r w:rsidR="003176F8">
        <w:rPr>
          <w:rFonts w:ascii="Times New Roman" w:hAnsi="Times New Roman" w:cs="Times New Roman"/>
          <w:color w:val="000000"/>
          <w:sz w:val="28"/>
          <w:szCs w:val="28"/>
        </w:rPr>
        <w:t>а</w:t>
      </w:r>
      <w:r w:rsidRPr="002858B2">
        <w:rPr>
          <w:rFonts w:ascii="Times New Roman" w:hAnsi="Times New Roman" w:cs="Times New Roman"/>
          <w:color w:val="000000"/>
          <w:sz w:val="28"/>
          <w:szCs w:val="28"/>
        </w:rPr>
        <w:t xml:space="preserve">дминистрации </w:t>
      </w:r>
      <w:r w:rsidR="003176F8">
        <w:rPr>
          <w:rFonts w:ascii="Times New Roman" w:hAnsi="Times New Roman" w:cs="Times New Roman"/>
          <w:color w:val="000000"/>
          <w:sz w:val="28"/>
          <w:szCs w:val="28"/>
        </w:rPr>
        <w:t xml:space="preserve"> Соликамского городского округа </w:t>
      </w:r>
      <w:r w:rsidRPr="002858B2">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p>
    <w:p w:rsidR="00F53196" w:rsidRPr="002858B2" w:rsidRDefault="00F53196" w:rsidP="00765D0D">
      <w:pPr>
        <w:pStyle w:val="ConsPlusNormal"/>
        <w:spacing w:line="240" w:lineRule="exact"/>
        <w:ind w:firstLine="0"/>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 xml:space="preserve">5. Обжалование решений </w:t>
      </w:r>
      <w:r w:rsidR="003176F8">
        <w:rPr>
          <w:rFonts w:ascii="Times New Roman" w:hAnsi="Times New Roman" w:cs="Times New Roman"/>
          <w:b/>
          <w:bCs/>
          <w:color w:val="000000"/>
          <w:sz w:val="28"/>
          <w:szCs w:val="28"/>
        </w:rPr>
        <w:t>А</w:t>
      </w:r>
      <w:r w:rsidRPr="002858B2">
        <w:rPr>
          <w:rFonts w:ascii="Times New Roman" w:hAnsi="Times New Roman" w:cs="Times New Roman"/>
          <w:b/>
          <w:bCs/>
          <w:color w:val="000000"/>
          <w:sz w:val="28"/>
          <w:szCs w:val="28"/>
        </w:rPr>
        <w:t>дминистрации, действий (бездействия) должностных лиц, уполномоченных осуществлять муниципальный земельный контроль</w:t>
      </w:r>
    </w:p>
    <w:p w:rsidR="00F53196" w:rsidRPr="002858B2" w:rsidRDefault="00F53196" w:rsidP="002858B2">
      <w:pPr>
        <w:pStyle w:val="ConsPlusNormal"/>
        <w:spacing w:line="276" w:lineRule="auto"/>
        <w:ind w:firstLine="0"/>
        <w:jc w:val="center"/>
        <w:rPr>
          <w:rFonts w:ascii="Times New Roman" w:hAnsi="Times New Roman" w:cs="Times New Roman"/>
          <w:b/>
          <w:bCs/>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 июля 2020</w:t>
      </w:r>
      <w:r w:rsidR="003176F8">
        <w:rPr>
          <w:rFonts w:ascii="Times New Roman" w:hAnsi="Times New Roman" w:cs="Times New Roman"/>
          <w:color w:val="000000"/>
          <w:sz w:val="28"/>
          <w:szCs w:val="28"/>
        </w:rPr>
        <w:t xml:space="preserve"> г.</w:t>
      </w:r>
      <w:r w:rsidRPr="002858B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lastRenderedPageBreak/>
        <w:t>1) решений о проведении контрольных мероприятий;</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F53196" w:rsidRPr="002858B2" w:rsidRDefault="00F53196" w:rsidP="002858B2">
      <w:pPr>
        <w:spacing w:line="276" w:lineRule="auto"/>
        <w:ind w:firstLine="709"/>
        <w:jc w:val="both"/>
        <w:rPr>
          <w:color w:val="000000"/>
          <w:sz w:val="28"/>
          <w:szCs w:val="28"/>
        </w:rPr>
      </w:pPr>
      <w:r w:rsidRPr="002858B2">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858B2">
        <w:rPr>
          <w:color w:val="000000"/>
          <w:sz w:val="28"/>
          <w:szCs w:val="28"/>
          <w:shd w:val="clear" w:color="auto" w:fill="FFFFFF"/>
        </w:rPr>
        <w:t xml:space="preserve"> и (или) регионального портала государственных и муниципальных услуг</w:t>
      </w:r>
      <w:r w:rsidRPr="002858B2">
        <w:rPr>
          <w:color w:val="000000"/>
          <w:sz w:val="28"/>
          <w:szCs w:val="28"/>
        </w:rPr>
        <w:t>.</w:t>
      </w:r>
    </w:p>
    <w:p w:rsidR="00F53196" w:rsidRPr="002858B2" w:rsidRDefault="00F53196" w:rsidP="002858B2">
      <w:pPr>
        <w:pStyle w:val="s1"/>
        <w:spacing w:line="276" w:lineRule="auto"/>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3176F8">
        <w:rPr>
          <w:rFonts w:ascii="Times New Roman" w:hAnsi="Times New Roman" w:cs="Times New Roman"/>
          <w:color w:val="000000"/>
          <w:sz w:val="28"/>
          <w:szCs w:val="28"/>
        </w:rPr>
        <w:t xml:space="preserve">городского округа – главы администрации Соликамского городского округа </w:t>
      </w:r>
      <w:r w:rsidRPr="002858B2">
        <w:rPr>
          <w:rFonts w:ascii="Times New Roman" w:hAnsi="Times New Roman" w:cs="Times New Roman"/>
          <w:color w:val="000000"/>
          <w:sz w:val="28"/>
          <w:szCs w:val="28"/>
        </w:rPr>
        <w:t xml:space="preserve">с предварительным информированием главы </w:t>
      </w:r>
      <w:r w:rsidR="003176F8">
        <w:rPr>
          <w:rFonts w:ascii="Times New Roman" w:hAnsi="Times New Roman" w:cs="Times New Roman"/>
          <w:color w:val="000000"/>
          <w:sz w:val="28"/>
          <w:szCs w:val="28"/>
        </w:rPr>
        <w:t>городского округа – главы администрации Соликамского городского округа</w:t>
      </w:r>
      <w:r w:rsidR="003176F8" w:rsidRPr="002858B2">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о наличии в</w:t>
      </w:r>
      <w:r w:rsidRPr="002858B2">
        <w:rPr>
          <w:rFonts w:ascii="Times New Roman" w:hAnsi="Times New Roman" w:cs="Times New Roman"/>
          <w:i/>
          <w:iCs/>
          <w:color w:val="000000"/>
          <w:sz w:val="28"/>
          <w:szCs w:val="28"/>
        </w:rPr>
        <w:t xml:space="preserve"> </w:t>
      </w:r>
      <w:r w:rsidRPr="002858B2">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00D"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5.4. Жалоба на решение Администрации, действия (бездействие) его должностных лиц рассматривается главой </w:t>
      </w:r>
      <w:r w:rsidR="00DC300D">
        <w:rPr>
          <w:rFonts w:ascii="Times New Roman" w:hAnsi="Times New Roman" w:cs="Times New Roman"/>
          <w:color w:val="000000"/>
          <w:sz w:val="28"/>
          <w:szCs w:val="28"/>
        </w:rPr>
        <w:t>городского округа – главой администрации Соликамского городского округа.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lastRenderedPageBreak/>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DC300D">
        <w:rPr>
          <w:rFonts w:ascii="Times New Roman" w:hAnsi="Times New Roman" w:cs="Times New Roman"/>
          <w:color w:val="000000"/>
          <w:sz w:val="28"/>
          <w:szCs w:val="28"/>
        </w:rPr>
        <w:t>городского округа – главой администрации Соликамского городского округа</w:t>
      </w:r>
      <w:r w:rsidR="00DC300D" w:rsidRPr="002858B2">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не более чем на 20 рабочих дней.</w:t>
      </w:r>
    </w:p>
    <w:p w:rsidR="00F53196" w:rsidRPr="002858B2" w:rsidRDefault="00F53196" w:rsidP="002858B2">
      <w:pPr>
        <w:pStyle w:val="15"/>
        <w:spacing w:line="276" w:lineRule="auto"/>
        <w:ind w:firstLine="709"/>
        <w:jc w:val="both"/>
        <w:rPr>
          <w:rFonts w:ascii="Times New Roman" w:hAnsi="Times New Roman" w:cs="Times New Roman"/>
          <w:color w:val="000000"/>
          <w:sz w:val="28"/>
          <w:szCs w:val="28"/>
        </w:rPr>
      </w:pPr>
    </w:p>
    <w:p w:rsidR="00F53196" w:rsidRPr="002858B2" w:rsidRDefault="00F53196" w:rsidP="00765D0D">
      <w:pPr>
        <w:pStyle w:val="15"/>
        <w:spacing w:line="240" w:lineRule="exact"/>
        <w:jc w:val="center"/>
        <w:rPr>
          <w:rFonts w:ascii="Times New Roman" w:hAnsi="Times New Roman" w:cs="Times New Roman"/>
          <w:b/>
          <w:bCs/>
          <w:color w:val="000000"/>
          <w:sz w:val="28"/>
          <w:szCs w:val="28"/>
        </w:rPr>
      </w:pPr>
      <w:r w:rsidRPr="002858B2">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F53196" w:rsidRPr="002858B2" w:rsidRDefault="00F53196" w:rsidP="002858B2">
      <w:pPr>
        <w:pStyle w:val="15"/>
        <w:spacing w:line="276" w:lineRule="auto"/>
        <w:jc w:val="center"/>
        <w:rPr>
          <w:rFonts w:ascii="Times New Roman" w:hAnsi="Times New Roman" w:cs="Times New Roman"/>
          <w:b/>
          <w:bCs/>
          <w:color w:val="000000"/>
          <w:sz w:val="28"/>
          <w:szCs w:val="28"/>
        </w:rPr>
      </w:pPr>
    </w:p>
    <w:p w:rsidR="00F53196" w:rsidRPr="002858B2" w:rsidRDefault="00F53196" w:rsidP="002858B2">
      <w:pPr>
        <w:pStyle w:val="15"/>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 июля 2020 № 248-ФЗ «О государственном контроле (надзоре) и муниципальном контроле в Российской Федерации». </w:t>
      </w:r>
    </w:p>
    <w:p w:rsidR="00F53196" w:rsidRPr="002858B2" w:rsidRDefault="00F53196" w:rsidP="002858B2">
      <w:pPr>
        <w:pStyle w:val="15"/>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6.2 Ключевые показатели вида контроля и их целевые значения, индикативные показатели для муниципального земельного контроля утверждаются Думой Соликамского городского округа.</w:t>
      </w:r>
    </w:p>
    <w:p w:rsidR="00F53196" w:rsidRPr="002858B2" w:rsidRDefault="00F53196" w:rsidP="002858B2">
      <w:pPr>
        <w:pStyle w:val="ConsTitle"/>
        <w:widowControl/>
        <w:spacing w:line="276" w:lineRule="auto"/>
        <w:jc w:val="both"/>
        <w:rPr>
          <w:rFonts w:ascii="Times New Roman" w:hAnsi="Times New Roman" w:cs="Times New Roman"/>
          <w:sz w:val="28"/>
          <w:szCs w:val="28"/>
        </w:rPr>
      </w:pPr>
    </w:p>
    <w:p w:rsidR="00F53196" w:rsidRDefault="00F53196"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Default="00765D0D" w:rsidP="00765D0D">
      <w:pPr>
        <w:pStyle w:val="ConsPlusNormal"/>
        <w:spacing w:line="276" w:lineRule="auto"/>
        <w:ind w:firstLine="0"/>
        <w:rPr>
          <w:rFonts w:ascii="Times New Roman" w:hAnsi="Times New Roman" w:cs="Times New Roman"/>
          <w:color w:val="000000"/>
          <w:sz w:val="28"/>
          <w:szCs w:val="28"/>
        </w:rPr>
      </w:pPr>
    </w:p>
    <w:p w:rsidR="00765D0D" w:rsidRPr="002858B2" w:rsidRDefault="00765D0D" w:rsidP="00765D0D">
      <w:pPr>
        <w:pStyle w:val="ConsPlusNormal"/>
        <w:spacing w:line="276" w:lineRule="auto"/>
        <w:ind w:firstLine="0"/>
        <w:rPr>
          <w:rFonts w:ascii="Times New Roman" w:hAnsi="Times New Roman" w:cs="Times New Roman"/>
          <w:color w:val="000000"/>
          <w:sz w:val="28"/>
          <w:szCs w:val="28"/>
        </w:rPr>
      </w:pPr>
    </w:p>
    <w:p w:rsidR="00F53196" w:rsidRPr="002858B2" w:rsidRDefault="00F53196" w:rsidP="004F02F5">
      <w:pPr>
        <w:pStyle w:val="ConsPlusNormal"/>
        <w:spacing w:line="240" w:lineRule="exact"/>
        <w:ind w:left="5041" w:firstLine="0"/>
        <w:rPr>
          <w:rFonts w:ascii="Times New Roman" w:hAnsi="Times New Roman" w:cs="Times New Roman"/>
          <w:sz w:val="28"/>
          <w:szCs w:val="28"/>
        </w:rPr>
      </w:pPr>
      <w:r w:rsidRPr="002858B2">
        <w:rPr>
          <w:rFonts w:ascii="Times New Roman" w:hAnsi="Times New Roman" w:cs="Times New Roman"/>
          <w:color w:val="000000"/>
          <w:sz w:val="28"/>
          <w:szCs w:val="28"/>
        </w:rPr>
        <w:lastRenderedPageBreak/>
        <w:t>Приложение</w:t>
      </w:r>
      <w:r w:rsidR="00DC300D">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1</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к Положению о муниципальном </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земельном контрол</w:t>
      </w:r>
      <w:r>
        <w:rPr>
          <w:rFonts w:ascii="Times New Roman" w:hAnsi="Times New Roman" w:cs="Times New Roman"/>
          <w:color w:val="000000"/>
          <w:sz w:val="28"/>
          <w:szCs w:val="28"/>
        </w:rPr>
        <w:t xml:space="preserve">е на территории </w:t>
      </w:r>
    </w:p>
    <w:p w:rsidR="00F53196" w:rsidRPr="002858B2" w:rsidRDefault="00F53196" w:rsidP="004F02F5">
      <w:pPr>
        <w:pStyle w:val="ConsPlusNormal"/>
        <w:spacing w:line="240" w:lineRule="exact"/>
        <w:ind w:left="5041" w:firstLine="0"/>
        <w:rPr>
          <w:rFonts w:ascii="Times New Roman" w:hAnsi="Times New Roman" w:cs="Times New Roman"/>
          <w:i/>
          <w:iCs/>
          <w:color w:val="000000"/>
          <w:sz w:val="28"/>
          <w:szCs w:val="28"/>
        </w:rPr>
      </w:pPr>
      <w:r w:rsidRPr="002858B2">
        <w:rPr>
          <w:rFonts w:ascii="Times New Roman" w:hAnsi="Times New Roman" w:cs="Times New Roman"/>
          <w:color w:val="000000"/>
          <w:sz w:val="28"/>
          <w:szCs w:val="28"/>
        </w:rPr>
        <w:t>Соликамского</w:t>
      </w:r>
      <w:r>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городского округа</w:t>
      </w:r>
    </w:p>
    <w:p w:rsidR="00F53196" w:rsidRPr="002858B2" w:rsidRDefault="00F53196" w:rsidP="002858B2">
      <w:pPr>
        <w:pStyle w:val="ConsPlusNormal"/>
        <w:spacing w:line="276" w:lineRule="auto"/>
        <w:ind w:firstLine="0"/>
        <w:jc w:val="right"/>
        <w:rPr>
          <w:rFonts w:ascii="Times New Roman" w:hAnsi="Times New Roman" w:cs="Times New Roman"/>
          <w:b/>
          <w:bCs/>
          <w:color w:val="000000"/>
          <w:sz w:val="28"/>
          <w:szCs w:val="28"/>
        </w:rPr>
      </w:pPr>
    </w:p>
    <w:p w:rsidR="00F53196" w:rsidRPr="002858B2" w:rsidRDefault="00F53196" w:rsidP="004F02F5">
      <w:pPr>
        <w:pStyle w:val="ConsPlusTitle"/>
        <w:spacing w:line="240" w:lineRule="exact"/>
        <w:jc w:val="center"/>
        <w:rPr>
          <w:rFonts w:ascii="Times New Roman" w:hAnsi="Times New Roman" w:cs="Times New Roman"/>
          <w:sz w:val="28"/>
          <w:szCs w:val="28"/>
        </w:rPr>
      </w:pPr>
      <w:bookmarkStart w:id="3" w:name="Par381"/>
      <w:bookmarkEnd w:id="3"/>
      <w:r w:rsidRPr="002858B2">
        <w:rPr>
          <w:rFonts w:ascii="Times New Roman" w:hAnsi="Times New Roman" w:cs="Times New Roman"/>
          <w:color w:val="000000"/>
          <w:sz w:val="28"/>
          <w:szCs w:val="28"/>
        </w:rPr>
        <w:t>Критерии</w:t>
      </w:r>
    </w:p>
    <w:p w:rsidR="00F53196" w:rsidRPr="002858B2" w:rsidRDefault="00F53196" w:rsidP="004F02F5">
      <w:pPr>
        <w:pStyle w:val="ConsPlusTitle"/>
        <w:spacing w:line="240" w:lineRule="exact"/>
        <w:jc w:val="center"/>
        <w:rPr>
          <w:rFonts w:ascii="Times New Roman" w:hAnsi="Times New Roman" w:cs="Times New Roman"/>
          <w:color w:val="000000"/>
          <w:sz w:val="28"/>
          <w:szCs w:val="28"/>
        </w:rPr>
      </w:pPr>
      <w:r w:rsidRPr="002858B2">
        <w:rPr>
          <w:rFonts w:ascii="Times New Roman" w:hAnsi="Times New Roman" w:cs="Times New Roman"/>
          <w:color w:val="000000"/>
          <w:sz w:val="28"/>
          <w:szCs w:val="28"/>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Соликамского городского округа муниципального земельного контроля</w:t>
      </w:r>
    </w:p>
    <w:p w:rsidR="00F53196" w:rsidRPr="002858B2" w:rsidRDefault="00F53196" w:rsidP="002858B2">
      <w:pPr>
        <w:pStyle w:val="ConsPlusTitle"/>
        <w:spacing w:line="276" w:lineRule="auto"/>
        <w:jc w:val="center"/>
        <w:rPr>
          <w:rFonts w:ascii="Times New Roman" w:hAnsi="Times New Roman" w:cs="Times New Roman"/>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К категории среднего риска относятся: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К категории умеренного риска относятся земельные участки: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а) относящиеся к категории земель населенных пунктов;</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F53196" w:rsidRPr="002858B2" w:rsidRDefault="00F53196" w:rsidP="002858B2">
      <w:pPr>
        <w:pStyle w:val="ConsPlusNormal"/>
        <w:widowControl w:val="0"/>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F53196" w:rsidRPr="002858B2" w:rsidRDefault="00F53196" w:rsidP="002858B2">
      <w:pPr>
        <w:pStyle w:val="ConsPlusNormal"/>
        <w:widowControl w:val="0"/>
        <w:spacing w:line="276" w:lineRule="auto"/>
        <w:ind w:firstLine="709"/>
        <w:jc w:val="both"/>
        <w:rPr>
          <w:rFonts w:ascii="Times New Roman" w:hAnsi="Times New Roman" w:cs="Times New Roman"/>
          <w:color w:val="000000"/>
          <w:sz w:val="28"/>
          <w:szCs w:val="28"/>
        </w:rPr>
      </w:pPr>
    </w:p>
    <w:p w:rsidR="00F53196" w:rsidRDefault="00F53196" w:rsidP="002858B2">
      <w:pPr>
        <w:widowControl w:val="0"/>
        <w:autoSpaceDE w:val="0"/>
        <w:spacing w:line="276" w:lineRule="auto"/>
        <w:ind w:firstLine="540"/>
        <w:jc w:val="both"/>
        <w:rPr>
          <w:color w:val="000000"/>
          <w:sz w:val="28"/>
          <w:szCs w:val="28"/>
        </w:rPr>
      </w:pPr>
    </w:p>
    <w:p w:rsidR="00F53196" w:rsidRDefault="00F53196" w:rsidP="002858B2">
      <w:pPr>
        <w:pStyle w:val="ConsPlusNormal"/>
        <w:spacing w:line="276" w:lineRule="auto"/>
        <w:ind w:firstLine="0"/>
        <w:jc w:val="right"/>
        <w:rPr>
          <w:rFonts w:ascii="Times New Roman" w:hAnsi="Times New Roman" w:cs="Times New Roman"/>
          <w:color w:val="000000"/>
          <w:sz w:val="28"/>
          <w:szCs w:val="28"/>
        </w:rPr>
      </w:pPr>
    </w:p>
    <w:p w:rsidR="00F53196" w:rsidRDefault="00F53196" w:rsidP="002858B2">
      <w:pPr>
        <w:pStyle w:val="ConsPlusNormal"/>
        <w:spacing w:line="276" w:lineRule="auto"/>
        <w:ind w:firstLine="0"/>
        <w:jc w:val="right"/>
        <w:rPr>
          <w:rFonts w:ascii="Times New Roman" w:hAnsi="Times New Roman" w:cs="Times New Roman"/>
          <w:color w:val="000000"/>
          <w:sz w:val="28"/>
          <w:szCs w:val="28"/>
        </w:rPr>
      </w:pPr>
    </w:p>
    <w:p w:rsidR="00F53196" w:rsidRDefault="00F53196" w:rsidP="002858B2">
      <w:pPr>
        <w:pStyle w:val="ConsPlusNormal"/>
        <w:spacing w:line="276" w:lineRule="auto"/>
        <w:ind w:firstLine="0"/>
        <w:jc w:val="right"/>
        <w:rPr>
          <w:rFonts w:ascii="Times New Roman" w:hAnsi="Times New Roman" w:cs="Times New Roman"/>
          <w:color w:val="000000"/>
          <w:sz w:val="28"/>
          <w:szCs w:val="28"/>
        </w:rPr>
      </w:pPr>
    </w:p>
    <w:p w:rsidR="00F53196" w:rsidRDefault="00F53196" w:rsidP="002858B2">
      <w:pPr>
        <w:pStyle w:val="ConsPlusNormal"/>
        <w:spacing w:line="276" w:lineRule="auto"/>
        <w:ind w:firstLine="0"/>
        <w:jc w:val="right"/>
        <w:rPr>
          <w:rFonts w:ascii="Times New Roman" w:hAnsi="Times New Roman" w:cs="Times New Roman"/>
          <w:color w:val="000000"/>
          <w:sz w:val="28"/>
          <w:szCs w:val="28"/>
        </w:rPr>
      </w:pPr>
    </w:p>
    <w:p w:rsidR="00F53196" w:rsidRDefault="00F53196" w:rsidP="002858B2">
      <w:pPr>
        <w:pStyle w:val="ConsPlusNormal"/>
        <w:spacing w:line="276" w:lineRule="auto"/>
        <w:ind w:firstLine="0"/>
        <w:jc w:val="right"/>
        <w:rPr>
          <w:rFonts w:ascii="Times New Roman" w:hAnsi="Times New Roman" w:cs="Times New Roman"/>
          <w:color w:val="000000"/>
          <w:sz w:val="28"/>
          <w:szCs w:val="28"/>
        </w:rPr>
      </w:pPr>
    </w:p>
    <w:p w:rsidR="00765D0D" w:rsidRDefault="00765D0D" w:rsidP="004F02F5">
      <w:pPr>
        <w:pStyle w:val="ConsPlusNormal"/>
        <w:spacing w:line="240" w:lineRule="exact"/>
        <w:ind w:left="5041" w:firstLine="0"/>
        <w:rPr>
          <w:rFonts w:ascii="Times New Roman" w:hAnsi="Times New Roman" w:cs="Times New Roman"/>
          <w:color w:val="000000"/>
          <w:sz w:val="28"/>
          <w:szCs w:val="28"/>
        </w:rPr>
      </w:pPr>
    </w:p>
    <w:p w:rsidR="00765D0D" w:rsidRDefault="00765D0D" w:rsidP="004F02F5">
      <w:pPr>
        <w:pStyle w:val="ConsPlusNormal"/>
        <w:spacing w:line="240" w:lineRule="exact"/>
        <w:ind w:left="5041" w:firstLine="0"/>
        <w:rPr>
          <w:rFonts w:ascii="Times New Roman" w:hAnsi="Times New Roman" w:cs="Times New Roman"/>
          <w:color w:val="000000"/>
          <w:sz w:val="28"/>
          <w:szCs w:val="28"/>
        </w:rPr>
      </w:pPr>
    </w:p>
    <w:p w:rsidR="00F53196" w:rsidRPr="002858B2" w:rsidRDefault="00F53196" w:rsidP="004F02F5">
      <w:pPr>
        <w:pStyle w:val="ConsPlusNormal"/>
        <w:spacing w:line="240" w:lineRule="exact"/>
        <w:ind w:left="5041" w:firstLine="0"/>
        <w:rPr>
          <w:rFonts w:ascii="Times New Roman" w:hAnsi="Times New Roman" w:cs="Times New Roman"/>
          <w:sz w:val="28"/>
          <w:szCs w:val="28"/>
        </w:rPr>
      </w:pPr>
      <w:r w:rsidRPr="002858B2">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2</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 xml:space="preserve">к Положению о муниципальном </w:t>
      </w:r>
    </w:p>
    <w:p w:rsidR="00F53196" w:rsidRDefault="00F53196" w:rsidP="004F02F5">
      <w:pPr>
        <w:pStyle w:val="ConsPlusNormal"/>
        <w:spacing w:line="240" w:lineRule="exact"/>
        <w:ind w:left="5041" w:firstLine="0"/>
        <w:rPr>
          <w:rFonts w:ascii="Times New Roman" w:hAnsi="Times New Roman" w:cs="Times New Roman"/>
          <w:color w:val="000000"/>
          <w:sz w:val="28"/>
          <w:szCs w:val="28"/>
        </w:rPr>
      </w:pPr>
      <w:r w:rsidRPr="002858B2">
        <w:rPr>
          <w:rFonts w:ascii="Times New Roman" w:hAnsi="Times New Roman" w:cs="Times New Roman"/>
          <w:color w:val="000000"/>
          <w:sz w:val="28"/>
          <w:szCs w:val="28"/>
        </w:rPr>
        <w:t>земельном контрол</w:t>
      </w:r>
      <w:r>
        <w:rPr>
          <w:rFonts w:ascii="Times New Roman" w:hAnsi="Times New Roman" w:cs="Times New Roman"/>
          <w:color w:val="000000"/>
          <w:sz w:val="28"/>
          <w:szCs w:val="28"/>
        </w:rPr>
        <w:t xml:space="preserve">е на территории </w:t>
      </w:r>
    </w:p>
    <w:p w:rsidR="00F53196" w:rsidRPr="002858B2" w:rsidRDefault="00F53196" w:rsidP="004F02F5">
      <w:pPr>
        <w:pStyle w:val="ConsPlusNormal"/>
        <w:spacing w:line="240" w:lineRule="exact"/>
        <w:ind w:left="5041" w:firstLine="0"/>
        <w:rPr>
          <w:rFonts w:ascii="Times New Roman" w:hAnsi="Times New Roman" w:cs="Times New Roman"/>
          <w:i/>
          <w:iCs/>
          <w:color w:val="000000"/>
          <w:sz w:val="28"/>
          <w:szCs w:val="28"/>
        </w:rPr>
      </w:pPr>
      <w:r w:rsidRPr="002858B2">
        <w:rPr>
          <w:rFonts w:ascii="Times New Roman" w:hAnsi="Times New Roman" w:cs="Times New Roman"/>
          <w:color w:val="000000"/>
          <w:sz w:val="28"/>
          <w:szCs w:val="28"/>
        </w:rPr>
        <w:t>Соликамского</w:t>
      </w:r>
      <w:r>
        <w:rPr>
          <w:rFonts w:ascii="Times New Roman" w:hAnsi="Times New Roman" w:cs="Times New Roman"/>
          <w:color w:val="000000"/>
          <w:sz w:val="28"/>
          <w:szCs w:val="28"/>
        </w:rPr>
        <w:t xml:space="preserve"> </w:t>
      </w:r>
      <w:r w:rsidRPr="002858B2">
        <w:rPr>
          <w:rFonts w:ascii="Times New Roman" w:hAnsi="Times New Roman" w:cs="Times New Roman"/>
          <w:color w:val="000000"/>
          <w:sz w:val="28"/>
          <w:szCs w:val="28"/>
        </w:rPr>
        <w:t>городского округа</w:t>
      </w:r>
    </w:p>
    <w:p w:rsidR="00F53196" w:rsidRPr="002858B2" w:rsidRDefault="00F53196" w:rsidP="002858B2">
      <w:pPr>
        <w:widowControl w:val="0"/>
        <w:autoSpaceDE w:val="0"/>
        <w:spacing w:line="276" w:lineRule="auto"/>
        <w:ind w:firstLine="540"/>
        <w:jc w:val="both"/>
        <w:rPr>
          <w:color w:val="000000"/>
          <w:sz w:val="28"/>
          <w:szCs w:val="28"/>
        </w:rPr>
      </w:pPr>
    </w:p>
    <w:p w:rsidR="00F53196" w:rsidRPr="002858B2" w:rsidRDefault="00F53196" w:rsidP="004F02F5">
      <w:pPr>
        <w:pStyle w:val="ConsPlusTitle"/>
        <w:spacing w:line="240" w:lineRule="exact"/>
        <w:jc w:val="center"/>
        <w:rPr>
          <w:rFonts w:ascii="Times New Roman" w:hAnsi="Times New Roman" w:cs="Times New Roman"/>
          <w:sz w:val="28"/>
          <w:szCs w:val="28"/>
        </w:rPr>
      </w:pPr>
      <w:r w:rsidRPr="002858B2">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F53196" w:rsidRPr="002858B2" w:rsidRDefault="00F53196" w:rsidP="004F02F5">
      <w:pPr>
        <w:pStyle w:val="ConsPlusTitle"/>
        <w:spacing w:line="240" w:lineRule="exact"/>
        <w:jc w:val="center"/>
        <w:rPr>
          <w:rFonts w:ascii="Times New Roman" w:hAnsi="Times New Roman" w:cs="Times New Roman"/>
          <w:color w:val="000000"/>
          <w:sz w:val="28"/>
          <w:szCs w:val="28"/>
        </w:rPr>
      </w:pPr>
      <w:r w:rsidRPr="002858B2">
        <w:rPr>
          <w:rFonts w:ascii="Times New Roman" w:hAnsi="Times New Roman" w:cs="Times New Roman"/>
          <w:color w:val="000000"/>
          <w:sz w:val="28"/>
          <w:szCs w:val="28"/>
        </w:rPr>
        <w:t>проверок при осуществлении администрацией Соликамского городского округа муниципального земельного контроля</w:t>
      </w:r>
    </w:p>
    <w:p w:rsidR="00F53196" w:rsidRPr="002858B2" w:rsidRDefault="00F53196" w:rsidP="002858B2">
      <w:pPr>
        <w:pStyle w:val="ConsPlusNormal"/>
        <w:spacing w:line="276" w:lineRule="auto"/>
        <w:ind w:firstLine="540"/>
        <w:jc w:val="both"/>
        <w:rPr>
          <w:rFonts w:ascii="Times New Roman" w:hAnsi="Times New Roman" w:cs="Times New Roman"/>
          <w:color w:val="000000"/>
          <w:sz w:val="28"/>
          <w:szCs w:val="28"/>
        </w:rPr>
      </w:pP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F53196" w:rsidRPr="002858B2" w:rsidRDefault="00F53196" w:rsidP="002858B2">
      <w:pPr>
        <w:pStyle w:val="ConsPlusNormal"/>
        <w:spacing w:line="276" w:lineRule="auto"/>
        <w:ind w:firstLine="709"/>
        <w:jc w:val="both"/>
        <w:rPr>
          <w:rFonts w:ascii="Times New Roman" w:hAnsi="Times New Roman" w:cs="Times New Roman"/>
          <w:sz w:val="28"/>
          <w:szCs w:val="28"/>
        </w:rPr>
      </w:pPr>
      <w:r w:rsidRPr="002858B2">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F53196" w:rsidRPr="002858B2" w:rsidRDefault="00F53196" w:rsidP="002858B2">
      <w:pPr>
        <w:pStyle w:val="ConsPlusNormal"/>
        <w:spacing w:line="276" w:lineRule="auto"/>
        <w:ind w:firstLine="709"/>
        <w:jc w:val="both"/>
        <w:rPr>
          <w:rFonts w:ascii="Times New Roman" w:hAnsi="Times New Roman" w:cs="Times New Roman"/>
          <w:color w:val="000000"/>
          <w:sz w:val="28"/>
          <w:szCs w:val="28"/>
        </w:rPr>
      </w:pPr>
      <w:r w:rsidRPr="002858B2">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F53196" w:rsidRPr="002858B2" w:rsidRDefault="00F53196" w:rsidP="002858B2">
      <w:pPr>
        <w:pStyle w:val="ConsTitle"/>
        <w:widowControl/>
        <w:spacing w:line="276" w:lineRule="auto"/>
        <w:jc w:val="both"/>
        <w:rPr>
          <w:rFonts w:ascii="Times New Roman" w:hAnsi="Times New Roman" w:cs="Times New Roman"/>
          <w:color w:val="000000"/>
          <w:sz w:val="28"/>
          <w:szCs w:val="28"/>
        </w:rPr>
      </w:pPr>
    </w:p>
    <w:p w:rsidR="00F53196" w:rsidRPr="002858B2" w:rsidRDefault="00F53196" w:rsidP="002858B2">
      <w:pPr>
        <w:pStyle w:val="ConsTitle"/>
        <w:widowControl/>
        <w:spacing w:line="276" w:lineRule="auto"/>
        <w:jc w:val="both"/>
        <w:rPr>
          <w:rFonts w:ascii="Times New Roman" w:hAnsi="Times New Roman" w:cs="Times New Roman"/>
          <w:i/>
          <w:iCs/>
          <w:color w:val="000000"/>
          <w:sz w:val="28"/>
          <w:szCs w:val="28"/>
        </w:rPr>
      </w:pPr>
    </w:p>
    <w:sectPr w:rsidR="00F53196" w:rsidRPr="002858B2" w:rsidSect="00743A2A">
      <w:headerReference w:type="even" r:id="rId16"/>
      <w:headerReference w:type="default" r:id="rId17"/>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515" w:rsidRDefault="00243515" w:rsidP="00755710">
      <w:r>
        <w:separator/>
      </w:r>
    </w:p>
  </w:endnote>
  <w:endnote w:type="continuationSeparator" w:id="0">
    <w:p w:rsidR="00243515" w:rsidRDefault="00243515"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21002A87" w:usb1="00000000" w:usb2="00000000"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515" w:rsidRDefault="00243515" w:rsidP="00755710">
      <w:r>
        <w:separator/>
      </w:r>
    </w:p>
  </w:footnote>
  <w:footnote w:type="continuationSeparator" w:id="0">
    <w:p w:rsidR="00243515" w:rsidRDefault="00243515"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196" w:rsidRDefault="00F53196"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end"/>
    </w:r>
  </w:p>
  <w:p w:rsidR="00F53196" w:rsidRDefault="00F53196">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196" w:rsidRDefault="00F53196"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Pr>
        <w:rStyle w:val="afa"/>
        <w:noProof/>
      </w:rPr>
      <w:t>12</w:t>
    </w:r>
    <w:r>
      <w:rPr>
        <w:rStyle w:val="afa"/>
      </w:rPr>
      <w:fldChar w:fldCharType="end"/>
    </w:r>
  </w:p>
  <w:p w:rsidR="00F53196" w:rsidRDefault="00F53196">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44D42EAD"/>
    <w:multiLevelType w:val="hybridMultilevel"/>
    <w:tmpl w:val="B52A9E1C"/>
    <w:lvl w:ilvl="0" w:tplc="3426F37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5710"/>
    <w:rsid w:val="000139EB"/>
    <w:rsid w:val="000A6E11"/>
    <w:rsid w:val="00243515"/>
    <w:rsid w:val="00285791"/>
    <w:rsid w:val="002858B2"/>
    <w:rsid w:val="002C563D"/>
    <w:rsid w:val="002C7809"/>
    <w:rsid w:val="003176F8"/>
    <w:rsid w:val="003D3B8D"/>
    <w:rsid w:val="004F02F5"/>
    <w:rsid w:val="004F5477"/>
    <w:rsid w:val="00510DDC"/>
    <w:rsid w:val="00540DC9"/>
    <w:rsid w:val="005E0957"/>
    <w:rsid w:val="00603941"/>
    <w:rsid w:val="00633AB1"/>
    <w:rsid w:val="006C78D6"/>
    <w:rsid w:val="00743A2A"/>
    <w:rsid w:val="00755710"/>
    <w:rsid w:val="00765D0D"/>
    <w:rsid w:val="00770B2E"/>
    <w:rsid w:val="007A7059"/>
    <w:rsid w:val="00827DA3"/>
    <w:rsid w:val="008F675F"/>
    <w:rsid w:val="0093311D"/>
    <w:rsid w:val="00935631"/>
    <w:rsid w:val="0097160F"/>
    <w:rsid w:val="009B6A4F"/>
    <w:rsid w:val="009D07EB"/>
    <w:rsid w:val="009D3FA5"/>
    <w:rsid w:val="00A205EC"/>
    <w:rsid w:val="00A307B0"/>
    <w:rsid w:val="00B87667"/>
    <w:rsid w:val="00C06B08"/>
    <w:rsid w:val="00C7767C"/>
    <w:rsid w:val="00CD6E67"/>
    <w:rsid w:val="00D16ADB"/>
    <w:rsid w:val="00D8644D"/>
    <w:rsid w:val="00DB197B"/>
    <w:rsid w:val="00DC300D"/>
    <w:rsid w:val="00E16402"/>
    <w:rsid w:val="00E90F25"/>
    <w:rsid w:val="00EE5903"/>
    <w:rsid w:val="00F01465"/>
    <w:rsid w:val="00F50C63"/>
    <w:rsid w:val="00F53196"/>
    <w:rsid w:val="00FB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5139B1"/>
  <w15:docId w15:val="{6FCE87F3-7500-431C-939A-05FA42C75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rPr>
      <w:rFonts w:ascii="Times New Roman" w:eastAsia="Times New Roman" w:hAnsi="Times New Roman"/>
      <w:sz w:val="24"/>
      <w:szCs w:val="24"/>
    </w:rPr>
  </w:style>
  <w:style w:type="paragraph" w:styleId="3">
    <w:name w:val="heading 3"/>
    <w:basedOn w:val="1"/>
    <w:next w:val="a0"/>
    <w:link w:val="30"/>
    <w:uiPriority w:val="99"/>
    <w:qFormat/>
    <w:rsid w:val="00755710"/>
    <w:pPr>
      <w:numPr>
        <w:ilvl w:val="2"/>
        <w:numId w:val="1"/>
      </w:numPr>
      <w:spacing w:before="140" w:after="120"/>
      <w:outlineLvl w:val="2"/>
    </w:pPr>
    <w:rPr>
      <w:sz w:val="28"/>
      <w:szCs w:val="28"/>
    </w:rPr>
  </w:style>
  <w:style w:type="paragraph" w:styleId="4">
    <w:name w:val="heading 4"/>
    <w:basedOn w:val="a"/>
    <w:next w:val="a"/>
    <w:link w:val="40"/>
    <w:uiPriority w:val="99"/>
    <w:qFormat/>
    <w:rsid w:val="00755710"/>
    <w:pPr>
      <w:keepNext/>
      <w:numPr>
        <w:ilvl w:val="3"/>
        <w:numId w:val="1"/>
      </w:numPr>
      <w:spacing w:before="240" w:after="60"/>
      <w:outlineLvl w:val="3"/>
    </w:pPr>
    <w:rPr>
      <w:b/>
      <w:bCs/>
    </w:rPr>
  </w:style>
  <w:style w:type="paragraph" w:styleId="5">
    <w:name w:val="heading 5"/>
    <w:basedOn w:val="a"/>
    <w:next w:val="6"/>
    <w:link w:val="50"/>
    <w:uiPriority w:val="99"/>
    <w:qFormat/>
    <w:rsid w:val="00755710"/>
    <w:pPr>
      <w:numPr>
        <w:ilvl w:val="4"/>
        <w:numId w:val="1"/>
      </w:numPr>
      <w:spacing w:before="480"/>
      <w:jc w:val="center"/>
      <w:outlineLvl w:val="4"/>
    </w:pPr>
    <w:rPr>
      <w:sz w:val="40"/>
      <w:szCs w:val="20"/>
    </w:rPr>
  </w:style>
  <w:style w:type="paragraph" w:styleId="6">
    <w:name w:val="heading 6"/>
    <w:basedOn w:val="a"/>
    <w:next w:val="a"/>
    <w:link w:val="60"/>
    <w:uiPriority w:val="99"/>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755710"/>
    <w:rPr>
      <w:rFonts w:ascii="Times New Roman" w:hAnsi="Times New Roman" w:cs="Times New Roman"/>
      <w:b/>
      <w:bCs/>
      <w:sz w:val="28"/>
      <w:szCs w:val="28"/>
      <w:lang w:eastAsia="ru-RU"/>
    </w:rPr>
  </w:style>
  <w:style w:type="character" w:customStyle="1" w:styleId="40">
    <w:name w:val="Заголовок 4 Знак"/>
    <w:link w:val="4"/>
    <w:uiPriority w:val="99"/>
    <w:locked/>
    <w:rsid w:val="00755710"/>
    <w:rPr>
      <w:rFonts w:ascii="Times New Roman" w:hAnsi="Times New Roman" w:cs="Times New Roman"/>
      <w:b/>
      <w:bCs/>
      <w:sz w:val="24"/>
      <w:szCs w:val="24"/>
      <w:lang w:eastAsia="ru-RU"/>
    </w:rPr>
  </w:style>
  <w:style w:type="character" w:customStyle="1" w:styleId="50">
    <w:name w:val="Заголовок 5 Знак"/>
    <w:link w:val="5"/>
    <w:uiPriority w:val="99"/>
    <w:locked/>
    <w:rsid w:val="00755710"/>
    <w:rPr>
      <w:rFonts w:ascii="Times New Roman" w:hAnsi="Times New Roman" w:cs="Times New Roman"/>
      <w:sz w:val="20"/>
      <w:szCs w:val="20"/>
      <w:lang w:eastAsia="ru-RU"/>
    </w:rPr>
  </w:style>
  <w:style w:type="character" w:customStyle="1" w:styleId="60">
    <w:name w:val="Заголовок 6 Знак"/>
    <w:link w:val="6"/>
    <w:uiPriority w:val="99"/>
    <w:locked/>
    <w:rsid w:val="00755710"/>
    <w:rPr>
      <w:rFonts w:ascii="Times New Roman" w:hAnsi="Times New Roman" w:cs="Times New Roman"/>
      <w:b/>
      <w:bCs/>
      <w:lang w:eastAsia="ru-RU"/>
    </w:rPr>
  </w:style>
  <w:style w:type="character" w:customStyle="1" w:styleId="WW8Num1z0">
    <w:name w:val="WW8Num1z0"/>
    <w:uiPriority w:val="99"/>
    <w:rsid w:val="00755710"/>
  </w:style>
  <w:style w:type="character" w:customStyle="1" w:styleId="WW8Num1z1">
    <w:name w:val="WW8Num1z1"/>
    <w:uiPriority w:val="99"/>
    <w:rsid w:val="00755710"/>
  </w:style>
  <w:style w:type="character" w:customStyle="1" w:styleId="WW8Num1z2">
    <w:name w:val="WW8Num1z2"/>
    <w:uiPriority w:val="99"/>
    <w:rsid w:val="00755710"/>
  </w:style>
  <w:style w:type="character" w:customStyle="1" w:styleId="WW8Num1z3">
    <w:name w:val="WW8Num1z3"/>
    <w:uiPriority w:val="99"/>
    <w:rsid w:val="00755710"/>
  </w:style>
  <w:style w:type="character" w:customStyle="1" w:styleId="WW8Num1z4">
    <w:name w:val="WW8Num1z4"/>
    <w:uiPriority w:val="99"/>
    <w:rsid w:val="00755710"/>
  </w:style>
  <w:style w:type="character" w:customStyle="1" w:styleId="WW8Num1z5">
    <w:name w:val="WW8Num1z5"/>
    <w:uiPriority w:val="99"/>
    <w:rsid w:val="00755710"/>
  </w:style>
  <w:style w:type="character" w:customStyle="1" w:styleId="WW8Num1z6">
    <w:name w:val="WW8Num1z6"/>
    <w:uiPriority w:val="99"/>
    <w:rsid w:val="00755710"/>
  </w:style>
  <w:style w:type="character" w:customStyle="1" w:styleId="WW8Num1z7">
    <w:name w:val="WW8Num1z7"/>
    <w:uiPriority w:val="99"/>
    <w:rsid w:val="00755710"/>
  </w:style>
  <w:style w:type="character" w:customStyle="1" w:styleId="WW8Num1z8">
    <w:name w:val="WW8Num1z8"/>
    <w:uiPriority w:val="99"/>
    <w:rsid w:val="00755710"/>
  </w:style>
  <w:style w:type="character" w:customStyle="1" w:styleId="WW8Num2z0">
    <w:name w:val="WW8Num2z0"/>
    <w:uiPriority w:val="99"/>
    <w:rsid w:val="00755710"/>
    <w:rPr>
      <w:color w:val="000000"/>
    </w:rPr>
  </w:style>
  <w:style w:type="character" w:customStyle="1" w:styleId="WW8Num2z1">
    <w:name w:val="WW8Num2z1"/>
    <w:uiPriority w:val="99"/>
    <w:rsid w:val="00755710"/>
  </w:style>
  <w:style w:type="character" w:customStyle="1" w:styleId="WW8Num2z2">
    <w:name w:val="WW8Num2z2"/>
    <w:uiPriority w:val="99"/>
    <w:rsid w:val="00755710"/>
  </w:style>
  <w:style w:type="character" w:customStyle="1" w:styleId="WW8Num2z3">
    <w:name w:val="WW8Num2z3"/>
    <w:uiPriority w:val="99"/>
    <w:rsid w:val="00755710"/>
  </w:style>
  <w:style w:type="character" w:customStyle="1" w:styleId="WW8Num2z4">
    <w:name w:val="WW8Num2z4"/>
    <w:uiPriority w:val="99"/>
    <w:rsid w:val="00755710"/>
  </w:style>
  <w:style w:type="character" w:customStyle="1" w:styleId="WW8Num2z5">
    <w:name w:val="WW8Num2z5"/>
    <w:uiPriority w:val="99"/>
    <w:rsid w:val="00755710"/>
  </w:style>
  <w:style w:type="character" w:customStyle="1" w:styleId="WW8Num2z6">
    <w:name w:val="WW8Num2z6"/>
    <w:uiPriority w:val="99"/>
    <w:rsid w:val="00755710"/>
  </w:style>
  <w:style w:type="character" w:customStyle="1" w:styleId="WW8Num2z7">
    <w:name w:val="WW8Num2z7"/>
    <w:uiPriority w:val="99"/>
    <w:rsid w:val="00755710"/>
  </w:style>
  <w:style w:type="character" w:customStyle="1" w:styleId="WW8Num2z8">
    <w:name w:val="WW8Num2z8"/>
    <w:uiPriority w:val="99"/>
    <w:rsid w:val="00755710"/>
  </w:style>
  <w:style w:type="character" w:customStyle="1" w:styleId="WW8Num3z0">
    <w:name w:val="WW8Num3z0"/>
    <w:uiPriority w:val="99"/>
    <w:rsid w:val="00755710"/>
  </w:style>
  <w:style w:type="character" w:customStyle="1" w:styleId="WW8Num3z1">
    <w:name w:val="WW8Num3z1"/>
    <w:uiPriority w:val="99"/>
    <w:rsid w:val="00755710"/>
  </w:style>
  <w:style w:type="character" w:customStyle="1" w:styleId="WW8Num3z2">
    <w:name w:val="WW8Num3z2"/>
    <w:uiPriority w:val="99"/>
    <w:rsid w:val="00755710"/>
  </w:style>
  <w:style w:type="character" w:customStyle="1" w:styleId="WW8Num3z3">
    <w:name w:val="WW8Num3z3"/>
    <w:uiPriority w:val="99"/>
    <w:rsid w:val="00755710"/>
  </w:style>
  <w:style w:type="character" w:customStyle="1" w:styleId="WW8Num3z4">
    <w:name w:val="WW8Num3z4"/>
    <w:uiPriority w:val="99"/>
    <w:rsid w:val="00755710"/>
  </w:style>
  <w:style w:type="character" w:customStyle="1" w:styleId="WW8Num3z5">
    <w:name w:val="WW8Num3z5"/>
    <w:uiPriority w:val="99"/>
    <w:rsid w:val="00755710"/>
  </w:style>
  <w:style w:type="character" w:customStyle="1" w:styleId="WW8Num3z6">
    <w:name w:val="WW8Num3z6"/>
    <w:uiPriority w:val="99"/>
    <w:rsid w:val="00755710"/>
  </w:style>
  <w:style w:type="character" w:customStyle="1" w:styleId="WW8Num3z7">
    <w:name w:val="WW8Num3z7"/>
    <w:uiPriority w:val="99"/>
    <w:rsid w:val="00755710"/>
  </w:style>
  <w:style w:type="character" w:customStyle="1" w:styleId="WW8Num3z8">
    <w:name w:val="WW8Num3z8"/>
    <w:uiPriority w:val="99"/>
    <w:rsid w:val="00755710"/>
  </w:style>
  <w:style w:type="character" w:customStyle="1" w:styleId="WW8Num4z0">
    <w:name w:val="WW8Num4z0"/>
    <w:uiPriority w:val="99"/>
    <w:rsid w:val="00755710"/>
  </w:style>
  <w:style w:type="character" w:customStyle="1" w:styleId="WW8Num5z0">
    <w:name w:val="WW8Num5z0"/>
    <w:uiPriority w:val="99"/>
    <w:rsid w:val="00755710"/>
  </w:style>
  <w:style w:type="character" w:customStyle="1" w:styleId="10">
    <w:name w:val="Основной шрифт абзаца1"/>
    <w:uiPriority w:val="99"/>
    <w:rsid w:val="00755710"/>
  </w:style>
  <w:style w:type="character" w:customStyle="1" w:styleId="a4">
    <w:name w:val="Текст выноски Знак"/>
    <w:uiPriority w:val="99"/>
    <w:rsid w:val="00755710"/>
    <w:rPr>
      <w:rFonts w:ascii="Tahoma" w:hAnsi="Tahoma"/>
      <w:sz w:val="16"/>
    </w:rPr>
  </w:style>
  <w:style w:type="character" w:styleId="a5">
    <w:name w:val="Hyperlink"/>
    <w:uiPriority w:val="99"/>
    <w:rsid w:val="00755710"/>
    <w:rPr>
      <w:rFonts w:cs="Times New Roman"/>
      <w:color w:val="0000FF"/>
      <w:u w:val="single"/>
    </w:rPr>
  </w:style>
  <w:style w:type="character" w:customStyle="1" w:styleId="a6">
    <w:name w:val="Гипертекстовая ссылка"/>
    <w:uiPriority w:val="99"/>
    <w:rsid w:val="00755710"/>
    <w:rPr>
      <w:color w:val="106BBE"/>
    </w:rPr>
  </w:style>
  <w:style w:type="character" w:customStyle="1" w:styleId="a7">
    <w:name w:val="Схема документа Знак"/>
    <w:uiPriority w:val="99"/>
    <w:rsid w:val="00755710"/>
    <w:rPr>
      <w:rFonts w:ascii="Tahoma" w:hAnsi="Tahoma"/>
      <w:sz w:val="16"/>
    </w:rPr>
  </w:style>
  <w:style w:type="character" w:customStyle="1" w:styleId="a8">
    <w:name w:val="Название Знак"/>
    <w:uiPriority w:val="99"/>
    <w:rsid w:val="00755710"/>
    <w:rPr>
      <w:b/>
      <w:sz w:val="24"/>
    </w:rPr>
  </w:style>
  <w:style w:type="character" w:customStyle="1" w:styleId="a9">
    <w:name w:val="Подзаголовок Знак"/>
    <w:uiPriority w:val="99"/>
    <w:rsid w:val="00755710"/>
    <w:rPr>
      <w:b/>
      <w:sz w:val="28"/>
    </w:rPr>
  </w:style>
  <w:style w:type="character" w:customStyle="1" w:styleId="aa">
    <w:name w:val="Текст сноски Знак"/>
    <w:uiPriority w:val="99"/>
    <w:rsid w:val="00755710"/>
    <w:rPr>
      <w:rFonts w:cs="Times New Roman"/>
    </w:rPr>
  </w:style>
  <w:style w:type="character" w:customStyle="1" w:styleId="ab">
    <w:name w:val="Символ сноски"/>
    <w:uiPriority w:val="99"/>
    <w:rsid w:val="00755710"/>
    <w:rPr>
      <w:vertAlign w:val="superscript"/>
    </w:rPr>
  </w:style>
  <w:style w:type="character" w:styleId="ac">
    <w:name w:val="FollowedHyperlink"/>
    <w:uiPriority w:val="99"/>
    <w:rsid w:val="00755710"/>
    <w:rPr>
      <w:rFonts w:cs="Times New Roman"/>
      <w:color w:val="800000"/>
      <w:u w:val="single"/>
    </w:rPr>
  </w:style>
  <w:style w:type="paragraph" w:customStyle="1" w:styleId="1">
    <w:name w:val="Заголовок1"/>
    <w:basedOn w:val="a"/>
    <w:next w:val="a0"/>
    <w:uiPriority w:val="99"/>
    <w:rsid w:val="00755710"/>
    <w:pPr>
      <w:jc w:val="center"/>
    </w:pPr>
    <w:rPr>
      <w:b/>
      <w:bCs/>
    </w:rPr>
  </w:style>
  <w:style w:type="paragraph" w:styleId="a0">
    <w:name w:val="Body Text"/>
    <w:basedOn w:val="a"/>
    <w:link w:val="ad"/>
    <w:uiPriority w:val="99"/>
    <w:rsid w:val="00755710"/>
    <w:pPr>
      <w:ind w:right="-483"/>
      <w:jc w:val="both"/>
    </w:pPr>
    <w:rPr>
      <w:b/>
      <w:bCs/>
    </w:rPr>
  </w:style>
  <w:style w:type="character" w:customStyle="1" w:styleId="ad">
    <w:name w:val="Основной текст Знак"/>
    <w:link w:val="a0"/>
    <w:uiPriority w:val="99"/>
    <w:locked/>
    <w:rsid w:val="00755710"/>
    <w:rPr>
      <w:rFonts w:ascii="Times New Roman" w:hAnsi="Times New Roman" w:cs="Times New Roman"/>
      <w:b/>
      <w:bCs/>
      <w:sz w:val="24"/>
      <w:szCs w:val="24"/>
      <w:lang w:eastAsia="ru-RU"/>
    </w:rPr>
  </w:style>
  <w:style w:type="paragraph" w:styleId="ae">
    <w:name w:val="List"/>
    <w:basedOn w:val="a0"/>
    <w:uiPriority w:val="99"/>
    <w:rsid w:val="00755710"/>
    <w:rPr>
      <w:rFonts w:cs="Droid Sans Devanagari"/>
    </w:rPr>
  </w:style>
  <w:style w:type="paragraph" w:styleId="af">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uiPriority w:val="99"/>
    <w:rsid w:val="00755710"/>
    <w:pPr>
      <w:suppressLineNumbers/>
    </w:pPr>
    <w:rPr>
      <w:rFonts w:cs="Droid Sans Devanagari"/>
    </w:rPr>
  </w:style>
  <w:style w:type="paragraph" w:customStyle="1" w:styleId="ConsNonformat">
    <w:name w:val="ConsNonformat"/>
    <w:uiPriority w:val="99"/>
    <w:rsid w:val="00755710"/>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755710"/>
    <w:pPr>
      <w:widowControl w:val="0"/>
      <w:suppressAutoHyphens/>
      <w:autoSpaceDE w:val="0"/>
    </w:pPr>
    <w:rPr>
      <w:rFonts w:cs="Calibri"/>
      <w:b/>
      <w:bCs/>
      <w:sz w:val="22"/>
      <w:szCs w:val="22"/>
      <w:lang w:eastAsia="zh-CN"/>
    </w:rPr>
  </w:style>
  <w:style w:type="paragraph" w:customStyle="1" w:styleId="af0">
    <w:name w:val="Знак"/>
    <w:basedOn w:val="a"/>
    <w:uiPriority w:val="99"/>
    <w:rsid w:val="00755710"/>
    <w:rPr>
      <w:rFonts w:ascii="Verdana" w:hAnsi="Verdana" w:cs="Verdana"/>
      <w:sz w:val="20"/>
      <w:szCs w:val="20"/>
      <w:lang w:val="en-US"/>
    </w:rPr>
  </w:style>
  <w:style w:type="paragraph" w:styleId="af1">
    <w:name w:val="No Spacing"/>
    <w:uiPriority w:val="99"/>
    <w:qFormat/>
    <w:rsid w:val="00755710"/>
    <w:pPr>
      <w:suppressAutoHyphens/>
    </w:pPr>
    <w:rPr>
      <w:rFonts w:ascii="Times New Roman" w:hAnsi="Times New Roman"/>
      <w:sz w:val="28"/>
      <w:szCs w:val="22"/>
      <w:lang w:eastAsia="zh-CN"/>
    </w:rPr>
  </w:style>
  <w:style w:type="paragraph" w:styleId="af2">
    <w:name w:val="Balloon Text"/>
    <w:basedOn w:val="a"/>
    <w:link w:val="12"/>
    <w:uiPriority w:val="99"/>
    <w:rsid w:val="00755710"/>
    <w:rPr>
      <w:rFonts w:ascii="Tahoma" w:hAnsi="Tahoma" w:cs="Tahoma"/>
      <w:sz w:val="16"/>
      <w:szCs w:val="16"/>
    </w:rPr>
  </w:style>
  <w:style w:type="character" w:customStyle="1" w:styleId="12">
    <w:name w:val="Текст выноски Знак1"/>
    <w:link w:val="af2"/>
    <w:uiPriority w:val="99"/>
    <w:locked/>
    <w:rsid w:val="00755710"/>
    <w:rPr>
      <w:rFonts w:ascii="Tahoma" w:hAnsi="Tahoma" w:cs="Tahoma"/>
      <w:sz w:val="16"/>
      <w:szCs w:val="16"/>
      <w:lang w:eastAsia="ru-RU"/>
    </w:rPr>
  </w:style>
  <w:style w:type="paragraph" w:customStyle="1" w:styleId="ConsTitle">
    <w:name w:val="ConsTitle"/>
    <w:uiPriority w:val="99"/>
    <w:rsid w:val="00755710"/>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755710"/>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755710"/>
    <w:pPr>
      <w:suppressAutoHyphens/>
      <w:spacing w:before="280" w:after="280"/>
    </w:pPr>
    <w:rPr>
      <w:rFonts w:ascii="Tahoma" w:hAnsi="Tahoma" w:cs="Tahoma"/>
      <w:sz w:val="20"/>
      <w:szCs w:val="20"/>
      <w:lang w:val="en-US"/>
    </w:rPr>
  </w:style>
  <w:style w:type="paragraph" w:customStyle="1" w:styleId="s1">
    <w:name w:val="s_1"/>
    <w:basedOn w:val="a"/>
    <w:uiPriority w:val="99"/>
    <w:rsid w:val="00755710"/>
    <w:pPr>
      <w:ind w:firstLine="720"/>
      <w:jc w:val="both"/>
    </w:pPr>
    <w:rPr>
      <w:rFonts w:ascii="Arial" w:hAnsi="Arial" w:cs="Arial"/>
      <w:sz w:val="26"/>
      <w:szCs w:val="26"/>
    </w:rPr>
  </w:style>
  <w:style w:type="paragraph" w:customStyle="1" w:styleId="14">
    <w:name w:val="Схема документа1"/>
    <w:basedOn w:val="a"/>
    <w:uiPriority w:val="99"/>
    <w:rsid w:val="00755710"/>
    <w:rPr>
      <w:rFonts w:ascii="Tahoma" w:hAnsi="Tahoma" w:cs="Tahoma"/>
      <w:sz w:val="16"/>
      <w:szCs w:val="16"/>
    </w:rPr>
  </w:style>
  <w:style w:type="paragraph" w:customStyle="1" w:styleId="af3">
    <w:name w:val="Текст в заданном формате"/>
    <w:basedOn w:val="a"/>
    <w:uiPriority w:val="99"/>
    <w:rsid w:val="00755710"/>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755710"/>
    <w:pPr>
      <w:suppressAutoHyphens/>
    </w:pPr>
    <w:rPr>
      <w:rFonts w:eastAsia="Times New Roman" w:cs="Calibri"/>
      <w:sz w:val="22"/>
      <w:szCs w:val="22"/>
      <w:lang w:eastAsia="zh-CN"/>
    </w:rPr>
  </w:style>
  <w:style w:type="paragraph" w:styleId="af4">
    <w:name w:val="Subtitle"/>
    <w:basedOn w:val="a"/>
    <w:next w:val="a0"/>
    <w:link w:val="16"/>
    <w:uiPriority w:val="99"/>
    <w:qFormat/>
    <w:rsid w:val="00755710"/>
    <w:pPr>
      <w:jc w:val="center"/>
    </w:pPr>
    <w:rPr>
      <w:b/>
      <w:szCs w:val="20"/>
    </w:rPr>
  </w:style>
  <w:style w:type="character" w:customStyle="1" w:styleId="16">
    <w:name w:val="Подзаголовок Знак1"/>
    <w:link w:val="af4"/>
    <w:uiPriority w:val="99"/>
    <w:locked/>
    <w:rsid w:val="00755710"/>
    <w:rPr>
      <w:rFonts w:ascii="Times New Roman" w:hAnsi="Times New Roman" w:cs="Times New Roman"/>
      <w:b/>
      <w:sz w:val="20"/>
      <w:szCs w:val="20"/>
      <w:lang w:eastAsia="ru-RU"/>
    </w:rPr>
  </w:style>
  <w:style w:type="paragraph" w:styleId="af5">
    <w:name w:val="footnote text"/>
    <w:basedOn w:val="a"/>
    <w:link w:val="17"/>
    <w:uiPriority w:val="99"/>
    <w:rsid w:val="00755710"/>
    <w:rPr>
      <w:sz w:val="20"/>
      <w:szCs w:val="20"/>
    </w:rPr>
  </w:style>
  <w:style w:type="character" w:customStyle="1" w:styleId="17">
    <w:name w:val="Текст сноски Знак1"/>
    <w:link w:val="af5"/>
    <w:uiPriority w:val="99"/>
    <w:locked/>
    <w:rsid w:val="00755710"/>
    <w:rPr>
      <w:rFonts w:ascii="Times New Roman" w:hAnsi="Times New Roman" w:cs="Times New Roman"/>
      <w:sz w:val="20"/>
      <w:szCs w:val="20"/>
      <w:lang w:eastAsia="ru-RU"/>
    </w:rPr>
  </w:style>
  <w:style w:type="paragraph" w:styleId="af6">
    <w:name w:val="header"/>
    <w:basedOn w:val="a"/>
    <w:link w:val="af7"/>
    <w:uiPriority w:val="99"/>
    <w:rsid w:val="00755710"/>
    <w:pPr>
      <w:tabs>
        <w:tab w:val="center" w:pos="4677"/>
        <w:tab w:val="right" w:pos="9355"/>
      </w:tabs>
    </w:pPr>
  </w:style>
  <w:style w:type="character" w:customStyle="1" w:styleId="af7">
    <w:name w:val="Верхний колонтитул Знак"/>
    <w:link w:val="af6"/>
    <w:uiPriority w:val="99"/>
    <w:locked/>
    <w:rsid w:val="00755710"/>
    <w:rPr>
      <w:rFonts w:ascii="Times New Roman" w:hAnsi="Times New Roman" w:cs="Times New Roman"/>
      <w:sz w:val="24"/>
      <w:szCs w:val="24"/>
      <w:lang w:eastAsia="ru-RU"/>
    </w:rPr>
  </w:style>
  <w:style w:type="paragraph" w:styleId="af8">
    <w:name w:val="footer"/>
    <w:basedOn w:val="a"/>
    <w:link w:val="af9"/>
    <w:uiPriority w:val="99"/>
    <w:rsid w:val="00755710"/>
    <w:pPr>
      <w:tabs>
        <w:tab w:val="center" w:pos="4677"/>
        <w:tab w:val="right" w:pos="9355"/>
      </w:tabs>
    </w:pPr>
  </w:style>
  <w:style w:type="character" w:customStyle="1" w:styleId="af9">
    <w:name w:val="Нижний колонтитул Знак"/>
    <w:link w:val="af8"/>
    <w:uiPriority w:val="99"/>
    <w:locked/>
    <w:rsid w:val="00755710"/>
    <w:rPr>
      <w:rFonts w:ascii="Times New Roman" w:hAnsi="Times New Roman" w:cs="Times New Roman"/>
      <w:sz w:val="24"/>
      <w:szCs w:val="24"/>
      <w:lang w:eastAsia="ru-RU"/>
    </w:rPr>
  </w:style>
  <w:style w:type="character" w:styleId="afa">
    <w:name w:val="page number"/>
    <w:uiPriority w:val="99"/>
    <w:semiHidden/>
    <w:rsid w:val="00755710"/>
    <w:rPr>
      <w:rFonts w:cs="Times New Roman"/>
    </w:rPr>
  </w:style>
  <w:style w:type="character" w:styleId="afb">
    <w:name w:val="annotation reference"/>
    <w:uiPriority w:val="99"/>
    <w:semiHidden/>
    <w:rsid w:val="00755710"/>
    <w:rPr>
      <w:rFonts w:cs="Times New Roman"/>
      <w:sz w:val="16"/>
    </w:rPr>
  </w:style>
  <w:style w:type="paragraph" w:styleId="afc">
    <w:name w:val="annotation text"/>
    <w:basedOn w:val="a"/>
    <w:link w:val="afd"/>
    <w:uiPriority w:val="99"/>
    <w:rsid w:val="00755710"/>
    <w:rPr>
      <w:sz w:val="20"/>
      <w:szCs w:val="20"/>
    </w:rPr>
  </w:style>
  <w:style w:type="character" w:customStyle="1" w:styleId="afd">
    <w:name w:val="Текст примечания Знак"/>
    <w:link w:val="afc"/>
    <w:uiPriority w:val="99"/>
    <w:locked/>
    <w:rsid w:val="00755710"/>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755710"/>
    <w:rPr>
      <w:b/>
      <w:bCs/>
    </w:rPr>
  </w:style>
  <w:style w:type="character" w:customStyle="1" w:styleId="aff">
    <w:name w:val="Тема примечания Знак"/>
    <w:link w:val="afe"/>
    <w:uiPriority w:val="99"/>
    <w:semiHidden/>
    <w:locked/>
    <w:rsid w:val="00755710"/>
    <w:rPr>
      <w:rFonts w:ascii="Times New Roman" w:hAnsi="Times New Roman" w:cs="Times New Roman"/>
      <w:b/>
      <w:bCs/>
      <w:sz w:val="20"/>
      <w:szCs w:val="20"/>
      <w:lang w:eastAsia="ru-RU"/>
    </w:rPr>
  </w:style>
  <w:style w:type="character" w:customStyle="1" w:styleId="highlightsearch">
    <w:name w:val="highlightsearch"/>
    <w:uiPriority w:val="99"/>
    <w:rsid w:val="00755710"/>
    <w:rPr>
      <w:rFonts w:cs="Times New Roman"/>
    </w:rPr>
  </w:style>
  <w:style w:type="character" w:styleId="aff0">
    <w:name w:val="footnote reference"/>
    <w:uiPriority w:val="99"/>
    <w:semiHidden/>
    <w:rsid w:val="00755710"/>
    <w:rPr>
      <w:rFonts w:cs="Times New Roman"/>
      <w:vertAlign w:val="superscript"/>
    </w:rPr>
  </w:style>
  <w:style w:type="character" w:styleId="aff1">
    <w:name w:val="Emphasis"/>
    <w:uiPriority w:val="99"/>
    <w:qFormat/>
    <w:rsid w:val="00755710"/>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_blank" TargetMode="External"/><Relationship Id="rId13" Type="http://schemas.openxmlformats.org/officeDocument/2006/relationships/hyperlink" Target="https://login.consultant.ru/link/?req=doc&amp;base=LAW&amp;n=373617&amp;date=25.06.2021&amp;demo=1&amp;dst=100011&amp;fld=13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yperlink" Target="https://login.consultant.ru/link/?req=doc&amp;base=LAW&amp;n=382667&amp;date=25.06.2021&amp;demo=1&amp;dst=431&amp;fld=134" TargetMode="External"/><Relationship Id="rId10" Type="http://schemas.openxmlformats.org/officeDocument/2006/relationships/hyperlink" Target="https://login.consultant.ru/link/?req=doc&amp;base=LAW&amp;n=358750&amp;date=25.06.2021&amp;demo=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23</Pages>
  <Words>7571</Words>
  <Characters>43158</Characters>
  <Application>Microsoft Office Word</Application>
  <DocSecurity>0</DocSecurity>
  <Lines>359</Lines>
  <Paragraphs>101</Paragraphs>
  <ScaleCrop>false</ScaleCrop>
  <Company/>
  <LinksUpToDate>false</LinksUpToDate>
  <CharactersWithSpaces>50628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Чекан Нина Александровна</cp:lastModifiedBy>
  <cp:revision>31</cp:revision>
  <cp:lastPrinted>2021-09-16T08:58:00Z</cp:lastPrinted>
  <dcterms:created xsi:type="dcterms:W3CDTF">2021-08-23T11:10:00Z</dcterms:created>
  <dcterms:modified xsi:type="dcterms:W3CDTF">2021-09-16T08:59:00Z</dcterms:modified>
</cp:coreProperties>
</file>